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88" w:rsidRDefault="00746F30" w:rsidP="00225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988">
        <w:rPr>
          <w:rFonts w:ascii="Times New Roman" w:hAnsi="Times New Roman" w:cs="Times New Roman"/>
          <w:sz w:val="28"/>
          <w:szCs w:val="28"/>
        </w:rPr>
        <w:t>Утвержден</w:t>
      </w:r>
      <w:r w:rsidR="0042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30" w:rsidRPr="00425988" w:rsidRDefault="00425988" w:rsidP="00225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25DC7" w:rsidRPr="0042598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F30" w:rsidRPr="00425988">
        <w:rPr>
          <w:rFonts w:ascii="Times New Roman" w:hAnsi="Times New Roman" w:cs="Times New Roman"/>
          <w:sz w:val="28"/>
          <w:szCs w:val="28"/>
        </w:rPr>
        <w:t xml:space="preserve"> </w:t>
      </w:r>
      <w:r w:rsidR="00E56C94" w:rsidRPr="00425988">
        <w:rPr>
          <w:rFonts w:ascii="Times New Roman" w:hAnsi="Times New Roman" w:cs="Times New Roman"/>
          <w:sz w:val="28"/>
          <w:szCs w:val="28"/>
        </w:rPr>
        <w:t>СРО ААС</w:t>
      </w:r>
      <w:r w:rsidR="00225DC7" w:rsidRPr="0042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C7" w:rsidRPr="00425988" w:rsidRDefault="00225DC7" w:rsidP="00622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988">
        <w:rPr>
          <w:rFonts w:ascii="Times New Roman" w:hAnsi="Times New Roman" w:cs="Times New Roman"/>
          <w:sz w:val="28"/>
          <w:szCs w:val="28"/>
        </w:rPr>
        <w:t xml:space="preserve">от </w:t>
      </w:r>
      <w:r w:rsidR="00AD6102" w:rsidRPr="00425988">
        <w:rPr>
          <w:rFonts w:ascii="Times New Roman" w:hAnsi="Times New Roman" w:cs="Times New Roman"/>
          <w:sz w:val="28"/>
          <w:szCs w:val="28"/>
        </w:rPr>
        <w:t xml:space="preserve">16 </w:t>
      </w:r>
      <w:r w:rsidR="00F45627" w:rsidRPr="00425988">
        <w:rPr>
          <w:rFonts w:ascii="Times New Roman" w:hAnsi="Times New Roman" w:cs="Times New Roman"/>
          <w:sz w:val="28"/>
          <w:szCs w:val="28"/>
        </w:rPr>
        <w:t>февраля</w:t>
      </w:r>
      <w:r w:rsidR="00F72724" w:rsidRPr="00425988">
        <w:rPr>
          <w:rFonts w:ascii="Times New Roman" w:hAnsi="Times New Roman" w:cs="Times New Roman"/>
          <w:sz w:val="28"/>
          <w:szCs w:val="28"/>
        </w:rPr>
        <w:t xml:space="preserve"> 201</w:t>
      </w:r>
      <w:r w:rsidR="00094ED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25988">
        <w:rPr>
          <w:rFonts w:ascii="Times New Roman" w:hAnsi="Times New Roman" w:cs="Times New Roman"/>
          <w:sz w:val="28"/>
          <w:szCs w:val="28"/>
        </w:rPr>
        <w:t xml:space="preserve"> г.</w:t>
      </w:r>
      <w:r w:rsidR="00425988">
        <w:rPr>
          <w:rFonts w:ascii="Times New Roman" w:hAnsi="Times New Roman" w:cs="Times New Roman"/>
          <w:sz w:val="28"/>
          <w:szCs w:val="28"/>
        </w:rPr>
        <w:t xml:space="preserve"> (п</w:t>
      </w:r>
      <w:r w:rsidR="00425988" w:rsidRPr="00425988">
        <w:rPr>
          <w:rFonts w:ascii="Times New Roman" w:hAnsi="Times New Roman" w:cs="Times New Roman"/>
          <w:sz w:val="28"/>
          <w:szCs w:val="28"/>
        </w:rPr>
        <w:t>ротокол № 346</w:t>
      </w:r>
      <w:r w:rsidR="00425988">
        <w:rPr>
          <w:rFonts w:ascii="Times New Roman" w:hAnsi="Times New Roman" w:cs="Times New Roman"/>
          <w:sz w:val="28"/>
          <w:szCs w:val="28"/>
        </w:rPr>
        <w:t>)</w:t>
      </w:r>
    </w:p>
    <w:p w:rsidR="00225DC7" w:rsidRPr="0062240E" w:rsidRDefault="007B5A3A" w:rsidP="00622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40E">
        <w:rPr>
          <w:rFonts w:ascii="Times New Roman" w:hAnsi="Times New Roman" w:cs="Times New Roman"/>
          <w:sz w:val="24"/>
          <w:szCs w:val="24"/>
        </w:rPr>
        <w:tab/>
      </w:r>
    </w:p>
    <w:p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DC7" w:rsidRP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DC7" w:rsidRPr="00650383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23" w:rsidRPr="0065038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25DC7" w:rsidRPr="00650383" w:rsidRDefault="00F84440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3">
        <w:rPr>
          <w:rFonts w:ascii="Times New Roman" w:hAnsi="Times New Roman" w:cs="Times New Roman"/>
          <w:b/>
          <w:sz w:val="28"/>
          <w:szCs w:val="28"/>
        </w:rPr>
        <w:t>о состоянии и результатах</w:t>
      </w:r>
      <w:r w:rsidR="00C8427E" w:rsidRPr="00650383">
        <w:rPr>
          <w:rFonts w:ascii="Times New Roman" w:hAnsi="Times New Roman" w:cs="Times New Roman"/>
          <w:b/>
          <w:sz w:val="28"/>
          <w:szCs w:val="28"/>
        </w:rPr>
        <w:t xml:space="preserve"> внешнего контроля качества</w:t>
      </w:r>
    </w:p>
    <w:p w:rsidR="00225DC7" w:rsidRPr="00650383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3">
        <w:rPr>
          <w:rFonts w:ascii="Times New Roman" w:hAnsi="Times New Roman" w:cs="Times New Roman"/>
          <w:b/>
          <w:sz w:val="28"/>
          <w:szCs w:val="28"/>
        </w:rPr>
        <w:t xml:space="preserve"> работы аудиторов и аудиторских организаций-</w:t>
      </w:r>
    </w:p>
    <w:p w:rsidR="00CA1505" w:rsidRPr="00650383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3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E56C94" w:rsidRPr="00650383">
        <w:rPr>
          <w:rFonts w:ascii="Times New Roman" w:hAnsi="Times New Roman" w:cs="Times New Roman"/>
          <w:b/>
          <w:sz w:val="28"/>
          <w:szCs w:val="28"/>
        </w:rPr>
        <w:t>СРО ААС</w:t>
      </w:r>
      <w:r w:rsidR="00225DC7" w:rsidRPr="00650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40" w:rsidRPr="00650383">
        <w:rPr>
          <w:rFonts w:ascii="Times New Roman" w:hAnsi="Times New Roman" w:cs="Times New Roman"/>
          <w:b/>
          <w:sz w:val="28"/>
          <w:szCs w:val="28"/>
        </w:rPr>
        <w:t>за</w:t>
      </w:r>
      <w:r w:rsidR="00567CF1" w:rsidRPr="006503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45627" w:rsidRPr="00650383">
        <w:rPr>
          <w:rFonts w:ascii="Times New Roman" w:hAnsi="Times New Roman" w:cs="Times New Roman"/>
          <w:b/>
          <w:sz w:val="28"/>
          <w:szCs w:val="28"/>
        </w:rPr>
        <w:t>7</w:t>
      </w:r>
      <w:r w:rsidR="00567CF1" w:rsidRPr="006503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5DC7" w:rsidRPr="00650383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D0" w:rsidRPr="00650383" w:rsidRDefault="00D029D0" w:rsidP="00D029D0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нормативного регулирования внешнего контроля качества работы аудиторских организаций, аудиторов </w:t>
      </w:r>
    </w:p>
    <w:p w:rsidR="00D029D0" w:rsidRPr="00650383" w:rsidRDefault="00D029D0" w:rsidP="00D029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моменту сложилась целостная система нормативного регулирования организации и осуществления внешнего контроля качества работы аудиторских организаций и аудиторских организаций, определяющая предмет контроля, субъектов, объектов, периодичность проведения проверок.</w:t>
      </w:r>
    </w:p>
    <w:p w:rsidR="00D029D0" w:rsidRPr="00650383" w:rsidRDefault="00D029D0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83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статьи 10 Федерального закона «Об аудиторской деятельности» (далее - Закон) аудиторская организация, аудитор обязаны проходить внешний контроль качества работы. Субъектами внешнего контроля качества являются саморегулируемые организации аудиторов в отношении своих членов и уполномоченный федеральный орган в отношении аудиторских организаций, проводивших аудит организаций, указанных в части 3 статьи 5 Закона.</w:t>
      </w:r>
    </w:p>
    <w:p w:rsidR="00D029D0" w:rsidRPr="00650383" w:rsidRDefault="00D029D0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83">
        <w:rPr>
          <w:rFonts w:ascii="Times New Roman" w:eastAsia="Calibri" w:hAnsi="Times New Roman" w:cs="Times New Roman"/>
          <w:sz w:val="28"/>
          <w:szCs w:val="28"/>
        </w:rPr>
        <w:t>Согласно Указу Президента Российской Федерации от 2 февраля 2016 г. № 41 «О некоторых вопросах государственного контроля и надзора в финансово-бюджетной сфере</w:t>
      </w:r>
      <w:proofErr w:type="gramStart"/>
      <w:r w:rsidRPr="0065038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425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383">
        <w:rPr>
          <w:rFonts w:ascii="Times New Roman" w:eastAsia="Calibri" w:hAnsi="Times New Roman" w:cs="Times New Roman"/>
          <w:sz w:val="28"/>
          <w:szCs w:val="28"/>
        </w:rPr>
        <w:t>данные функции переданы Казначейству России (далее – ФК).</w:t>
      </w:r>
    </w:p>
    <w:p w:rsidR="00D029D0" w:rsidRPr="00650383" w:rsidRDefault="00D029D0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83">
        <w:rPr>
          <w:rFonts w:ascii="Times New Roman" w:eastAsia="Calibri" w:hAnsi="Times New Roman" w:cs="Times New Roman"/>
          <w:sz w:val="28"/>
          <w:szCs w:val="28"/>
        </w:rPr>
        <w:t>Предметом ВККР является соблюдение аудиторской организацией, аудитором требований Закона, стандартов аудиторской деятельности, правил независимости аудиторов и аудиторских организаций, кодекса профессиональной этики аудиторов.</w:t>
      </w:r>
    </w:p>
    <w:p w:rsidR="00D029D0" w:rsidRPr="00650383" w:rsidRDefault="00840B61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8" w:history="1">
        <w:r w:rsidR="00D029D0" w:rsidRPr="00650383">
          <w:rPr>
            <w:rFonts w:ascii="Times New Roman" w:eastAsia="Calibri" w:hAnsi="Times New Roman" w:cs="Times New Roman"/>
            <w:sz w:val="28"/>
            <w:szCs w:val="28"/>
          </w:rPr>
          <w:t>Принципы</w:t>
        </w:r>
      </w:hyperlink>
      <w:r w:rsidR="00D029D0" w:rsidRPr="00650383">
        <w:rPr>
          <w:rFonts w:ascii="Times New Roman" w:eastAsia="Calibri" w:hAnsi="Times New Roman" w:cs="Times New Roman"/>
          <w:sz w:val="28"/>
          <w:szCs w:val="28"/>
        </w:rPr>
        <w:t xml:space="preserve"> осуществления внешнего контроля качества работы аудиторских организаций, индивидуальных аудиторов и требования к организации указанного контроля установлены</w:t>
      </w:r>
      <w:r w:rsidR="00D029D0" w:rsidRPr="00650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9D0" w:rsidRPr="00650383">
        <w:rPr>
          <w:rFonts w:ascii="Times New Roman" w:eastAsia="Calibri" w:hAnsi="Times New Roman" w:cs="Times New Roman"/>
          <w:bCs/>
          <w:sz w:val="28"/>
          <w:szCs w:val="28"/>
        </w:rPr>
        <w:t>Положением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контроля, утвержденным приказом Минфина России от 18 декабря 2015 г. N 203н, действующий с 05.04.2016 г.</w:t>
      </w:r>
    </w:p>
    <w:p w:rsidR="00D029D0" w:rsidRDefault="00D029D0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83">
        <w:rPr>
          <w:rFonts w:ascii="Times New Roman" w:eastAsia="Calibri" w:hAnsi="Times New Roman" w:cs="Times New Roman"/>
          <w:sz w:val="28"/>
          <w:szCs w:val="28"/>
        </w:rPr>
        <w:t xml:space="preserve">Состав, последовательность и сроки выполнения процедур (действий) государственной функции по внешнему контролю качества Федеральным казначейством, требования к порядку их выполнения закреплены Административным регламентом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"Об аудиторской деятельности", </w:t>
      </w:r>
      <w:r w:rsidRPr="00650383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приказом Минфина России от </w:t>
      </w:r>
      <w:r w:rsidRPr="00650383">
        <w:rPr>
          <w:rFonts w:ascii="Times New Roman" w:eastAsia="Calibri" w:hAnsi="Times New Roman" w:cs="Times New Roman"/>
          <w:sz w:val="28"/>
          <w:szCs w:val="28"/>
        </w:rPr>
        <w:t>11 января 2013 г. № 3н.</w:t>
      </w:r>
    </w:p>
    <w:p w:rsidR="00D029D0" w:rsidRPr="00650383" w:rsidRDefault="00D029D0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 ААС в соответствии с принципами осуществления внешнего контроля качества работы и требованиями к его организации установлены </w:t>
      </w:r>
      <w:hyperlink r:id="rId9" w:history="1">
        <w:r w:rsidRPr="00650383">
          <w:rPr>
            <w:rFonts w:ascii="Times New Roman" w:eastAsia="Calibri" w:hAnsi="Times New Roman" w:cs="Times New Roman"/>
            <w:sz w:val="28"/>
            <w:szCs w:val="28"/>
          </w:rPr>
          <w:t>правила</w:t>
        </w:r>
      </w:hyperlink>
      <w:r w:rsidRPr="00650383">
        <w:rPr>
          <w:rFonts w:ascii="Times New Roman" w:eastAsia="Calibri" w:hAnsi="Times New Roman" w:cs="Times New Roman"/>
          <w:sz w:val="28"/>
          <w:szCs w:val="28"/>
        </w:rPr>
        <w:t xml:space="preserve"> организации и осуществления внешнего контроля качества работы своих членов, определяющие формы внешнего контроля, сроки и периодичность проверок.</w:t>
      </w:r>
    </w:p>
    <w:p w:rsidR="00D029D0" w:rsidRPr="00650383" w:rsidRDefault="00D029D0" w:rsidP="00D0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03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Таким образом, на законодательном, </w:t>
      </w:r>
      <w:r w:rsidR="00B31F79">
        <w:rPr>
          <w:rFonts w:ascii="Times New Roman" w:eastAsia="Calibri" w:hAnsi="Times New Roman" w:cs="Times New Roman"/>
          <w:b/>
          <w:i/>
          <w:sz w:val="28"/>
          <w:szCs w:val="28"/>
        </w:rPr>
        <w:t>подзаконном</w:t>
      </w:r>
      <w:r w:rsidR="00B31F79" w:rsidRPr="006503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50383">
        <w:rPr>
          <w:rFonts w:ascii="Times New Roman" w:eastAsia="Calibri" w:hAnsi="Times New Roman" w:cs="Times New Roman"/>
          <w:b/>
          <w:i/>
          <w:sz w:val="28"/>
          <w:szCs w:val="28"/>
        </w:rPr>
        <w:t>и локальном уровнях разработан и применяется комплекс нормативн</w:t>
      </w:r>
      <w:r w:rsidR="00B31F79">
        <w:rPr>
          <w:rFonts w:ascii="Times New Roman" w:eastAsia="Calibri" w:hAnsi="Times New Roman" w:cs="Times New Roman"/>
          <w:b/>
          <w:i/>
          <w:sz w:val="28"/>
          <w:szCs w:val="28"/>
        </w:rPr>
        <w:t>ых</w:t>
      </w:r>
      <w:r w:rsidRPr="006503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правовых актов, устанавливающих систему внешнего контроля качества работы аудиторских организаций и аудиторов </w:t>
      </w:r>
      <w:r w:rsidR="00650383" w:rsidRPr="00650383">
        <w:rPr>
          <w:rFonts w:ascii="Times New Roman" w:eastAsia="Calibri" w:hAnsi="Times New Roman" w:cs="Times New Roman"/>
          <w:b/>
          <w:i/>
          <w:sz w:val="28"/>
          <w:szCs w:val="28"/>
        </w:rPr>
        <w:t>СРО ААС.</w:t>
      </w:r>
    </w:p>
    <w:p w:rsidR="00D029D0" w:rsidRDefault="00D029D0" w:rsidP="00FF3AD7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102" w:rsidRPr="00AD6102" w:rsidRDefault="00AD6102" w:rsidP="0062240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102">
        <w:rPr>
          <w:rFonts w:ascii="Times New Roman" w:hAnsi="Times New Roman" w:cs="Times New Roman"/>
          <w:b/>
          <w:sz w:val="28"/>
          <w:szCs w:val="28"/>
        </w:rPr>
        <w:t>2.</w:t>
      </w:r>
      <w:r w:rsidR="0062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102">
        <w:rPr>
          <w:rFonts w:ascii="Times New Roman" w:hAnsi="Times New Roman" w:cs="Times New Roman"/>
          <w:b/>
          <w:sz w:val="28"/>
          <w:szCs w:val="28"/>
        </w:rPr>
        <w:t xml:space="preserve">Специализированный орган </w:t>
      </w:r>
      <w:r w:rsidRPr="00AD6102">
        <w:rPr>
          <w:rFonts w:ascii="Times New Roman" w:hAnsi="Times New Roman" w:cs="Times New Roman"/>
          <w:b/>
          <w:bCs/>
          <w:sz w:val="28"/>
          <w:szCs w:val="28"/>
        </w:rPr>
        <w:t>внешнего контроля качества работы аудиторских организаций, аудиторов</w:t>
      </w:r>
    </w:p>
    <w:p w:rsidR="00AD6102" w:rsidRPr="009A300A" w:rsidRDefault="00AD6102" w:rsidP="00FF3AD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102" w:rsidRPr="009A300A" w:rsidRDefault="00AD6102" w:rsidP="00FF3AD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A">
        <w:rPr>
          <w:rFonts w:ascii="Times New Roman" w:hAnsi="Times New Roman" w:cs="Times New Roman"/>
          <w:sz w:val="28"/>
          <w:szCs w:val="28"/>
        </w:rPr>
        <w:t>Постоянно действующим специализированным органом СРО ААС, осуществляющим контроль за соблюдением аудиторскими организациями, индивидуальными аудиторами и аудиторами – членами СРО ААС требований Федерального закона от 30 декабря 2008 г.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Устава и внутренних документов СРО ААС при осуществлении ими аудиторской деятельности, является Комиссия по контролю качества СРО ААС.</w:t>
      </w:r>
    </w:p>
    <w:p w:rsidR="00AD6102" w:rsidRPr="00FF3AD7" w:rsidRDefault="00AD6102" w:rsidP="00FF3A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>В отчетный период Комиссия состояла из 16 человек, восемь из которых представляли г. Москву, восемь – регионы. В составе Комиссии работало 2 доктора экономических наук, 3 кандидата экономических наук.</w:t>
      </w:r>
      <w:r w:rsidRPr="00FF3AD7">
        <w:rPr>
          <w:rFonts w:ascii="Times New Roman" w:hAnsi="Times New Roman" w:cs="Times New Roman"/>
          <w:sz w:val="28"/>
          <w:szCs w:val="28"/>
        </w:rPr>
        <w:tab/>
      </w:r>
    </w:p>
    <w:p w:rsidR="00AD6102" w:rsidRPr="00FF3AD7" w:rsidRDefault="00AD6102" w:rsidP="00FF3A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Правлением СРО ААС Положением о Комиссии по контролю качества СРО ААС Комиссия осуществляла свою работу в форме очных и заочных заседаний, которые проводились регулярно. </w:t>
      </w:r>
    </w:p>
    <w:p w:rsidR="00AD6102" w:rsidRDefault="00AD6102" w:rsidP="00FF3A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 xml:space="preserve">В отчетный период состоялось </w:t>
      </w:r>
      <w:r w:rsidRPr="00FF3AD7">
        <w:rPr>
          <w:rFonts w:ascii="Times New Roman" w:hAnsi="Times New Roman" w:cs="Times New Roman"/>
          <w:b/>
          <w:sz w:val="28"/>
          <w:szCs w:val="28"/>
        </w:rPr>
        <w:t>20 заседаний,</w:t>
      </w:r>
      <w:r w:rsidRPr="00FF3AD7">
        <w:rPr>
          <w:rFonts w:ascii="Times New Roman" w:hAnsi="Times New Roman" w:cs="Times New Roman"/>
          <w:sz w:val="28"/>
          <w:szCs w:val="28"/>
        </w:rPr>
        <w:t xml:space="preserve"> из них: </w:t>
      </w:r>
      <w:r w:rsidRPr="00FF3AD7">
        <w:rPr>
          <w:rFonts w:ascii="Times New Roman" w:hAnsi="Times New Roman" w:cs="Times New Roman"/>
          <w:b/>
          <w:sz w:val="28"/>
          <w:szCs w:val="28"/>
        </w:rPr>
        <w:t>10</w:t>
      </w:r>
      <w:r w:rsidRPr="00FF3AD7">
        <w:rPr>
          <w:rFonts w:ascii="Times New Roman" w:hAnsi="Times New Roman" w:cs="Times New Roman"/>
          <w:sz w:val="28"/>
          <w:szCs w:val="28"/>
        </w:rPr>
        <w:t xml:space="preserve"> </w:t>
      </w:r>
      <w:r w:rsidRPr="00FF3AD7">
        <w:rPr>
          <w:rFonts w:ascii="Times New Roman" w:hAnsi="Times New Roman" w:cs="Times New Roman"/>
          <w:b/>
          <w:sz w:val="28"/>
          <w:szCs w:val="28"/>
        </w:rPr>
        <w:t xml:space="preserve">очных заседаний </w:t>
      </w:r>
      <w:r w:rsidRPr="00FF3AD7">
        <w:rPr>
          <w:rFonts w:ascii="Times New Roman" w:hAnsi="Times New Roman" w:cs="Times New Roman"/>
          <w:sz w:val="28"/>
          <w:szCs w:val="28"/>
        </w:rPr>
        <w:t xml:space="preserve">(проведено в форме телеконференций) и </w:t>
      </w:r>
      <w:r w:rsidRPr="00FF3AD7">
        <w:rPr>
          <w:rFonts w:ascii="Times New Roman" w:hAnsi="Times New Roman" w:cs="Times New Roman"/>
          <w:b/>
          <w:sz w:val="28"/>
          <w:szCs w:val="28"/>
        </w:rPr>
        <w:t>10</w:t>
      </w:r>
      <w:r w:rsidRPr="00FF3AD7">
        <w:rPr>
          <w:rFonts w:ascii="Times New Roman" w:hAnsi="Times New Roman" w:cs="Times New Roman"/>
          <w:sz w:val="28"/>
          <w:szCs w:val="28"/>
        </w:rPr>
        <w:t xml:space="preserve"> </w:t>
      </w:r>
      <w:r w:rsidRPr="00FF3AD7">
        <w:rPr>
          <w:rFonts w:ascii="Times New Roman" w:hAnsi="Times New Roman" w:cs="Times New Roman"/>
          <w:b/>
          <w:sz w:val="28"/>
          <w:szCs w:val="28"/>
        </w:rPr>
        <w:t>заочных заседаний</w:t>
      </w:r>
      <w:r w:rsidRPr="00FF3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DD" w:rsidRPr="00FF3AD7" w:rsidRDefault="006023DD" w:rsidP="00FF3A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102" w:rsidRPr="00FF3AD7" w:rsidRDefault="00AD6102" w:rsidP="006023D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>Комиссией рассматривались вопросы в соответствии с направлениями ее деятельности в рамках организации и поддержания функционирования системы ВККР в СРО ААС:</w:t>
      </w:r>
    </w:p>
    <w:p w:rsidR="00AD6102" w:rsidRPr="00FF3AD7" w:rsidRDefault="00AD6102" w:rsidP="00FF3A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02" w:rsidRPr="00FF3AD7" w:rsidRDefault="00AD6102" w:rsidP="006023DD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b/>
          <w:sz w:val="28"/>
          <w:szCs w:val="28"/>
        </w:rPr>
        <w:t>Разработка правил организации и осуществления внешнего контроля качества работы членов СРО ААС, определяющих формы внешнего контроля, порядок, сроки и периодичность внешних проверок качества работы - членов СРО ААС</w:t>
      </w:r>
    </w:p>
    <w:p w:rsidR="00AD6102" w:rsidRPr="00FF3AD7" w:rsidRDefault="00AD6102" w:rsidP="00FF3AD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6102" w:rsidRPr="00FF3AD7" w:rsidRDefault="00AD6102" w:rsidP="006023DD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 xml:space="preserve">В отчетный период Комиссией </w:t>
      </w:r>
      <w:r w:rsidRPr="00FF3AD7">
        <w:rPr>
          <w:rFonts w:ascii="Times New Roman" w:hAnsi="Times New Roman" w:cs="Times New Roman"/>
          <w:b/>
          <w:sz w:val="28"/>
          <w:szCs w:val="28"/>
        </w:rPr>
        <w:t xml:space="preserve">дважды </w:t>
      </w:r>
      <w:r w:rsidRPr="00FF3AD7">
        <w:rPr>
          <w:rFonts w:ascii="Times New Roman" w:hAnsi="Times New Roman" w:cs="Times New Roman"/>
          <w:sz w:val="28"/>
          <w:szCs w:val="28"/>
        </w:rPr>
        <w:t>разрабатывались изменения и дополнения в Правила организации и осуществления ВККР, которые были утверждены Правлением СРО ААС (протокол № 312 от 21 апреля 2017 г.,</w:t>
      </w:r>
      <w:r w:rsidRPr="00FF3AD7">
        <w:rPr>
          <w:sz w:val="28"/>
          <w:szCs w:val="28"/>
        </w:rPr>
        <w:t xml:space="preserve"> </w:t>
      </w:r>
      <w:r w:rsidRPr="00FF3AD7">
        <w:rPr>
          <w:rFonts w:ascii="Times New Roman" w:hAnsi="Times New Roman" w:cs="Times New Roman"/>
          <w:sz w:val="28"/>
          <w:szCs w:val="28"/>
        </w:rPr>
        <w:t>протокол № 336 от 24 ноября 2017 г.).</w:t>
      </w:r>
    </w:p>
    <w:p w:rsidR="00AD6102" w:rsidRPr="00FF3AD7" w:rsidRDefault="00AD6102" w:rsidP="006023DD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>Комиссией дважды вносились изменения в Типовой комплект документов по организации и проведению внешнего контроля качества работы членов СРО ААС (протокол № 2-17 от 01 февраля 2017 г., протокол № 8-17 от 22 мая 2017 г.).</w:t>
      </w:r>
    </w:p>
    <w:p w:rsidR="00AD6102" w:rsidRPr="00FF3AD7" w:rsidRDefault="00AD6102" w:rsidP="00FF3AD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6102" w:rsidRPr="00FF3AD7" w:rsidRDefault="00AD6102" w:rsidP="006023DD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b/>
          <w:sz w:val="28"/>
          <w:szCs w:val="28"/>
        </w:rPr>
        <w:t xml:space="preserve">Утверждение Плана ВККР и внесение в него изменений  </w:t>
      </w:r>
    </w:p>
    <w:p w:rsidR="00AD6102" w:rsidRPr="00FF3AD7" w:rsidRDefault="00AD6102" w:rsidP="00FF3AD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6102" w:rsidRPr="00650383" w:rsidRDefault="00AD6102" w:rsidP="00FF3AD7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D7">
        <w:rPr>
          <w:rFonts w:ascii="Times New Roman" w:hAnsi="Times New Roman" w:cs="Times New Roman"/>
          <w:sz w:val="28"/>
          <w:szCs w:val="28"/>
        </w:rPr>
        <w:t>В соответствии с Правилами ВККР СРО ААС План ВККР на 2017 год утвержден Комиссией 25 ноября 2016 года. В течение 2017 года Комиссия регулярно рассматривала и утверждала изменения в План ВККР на 2017 год, в том числе в соответствии с заявлениями объектов ВККР. Изменения в План ВККР вносились строго в соответствии с требованиями к планированию, установленными законодательством и внутренними документами СРО ААС.</w:t>
      </w:r>
      <w:r w:rsidRPr="0065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02" w:rsidRPr="00650383" w:rsidRDefault="00AD6102" w:rsidP="00FF3AD7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91C" w:rsidRPr="00FF3AD7" w:rsidRDefault="005970A1" w:rsidP="00622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2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91C" w:rsidRPr="00FF3AD7">
        <w:rPr>
          <w:rFonts w:ascii="Times New Roman" w:hAnsi="Times New Roman" w:cs="Times New Roman"/>
          <w:b/>
          <w:sz w:val="28"/>
          <w:szCs w:val="28"/>
        </w:rPr>
        <w:t>Результаты осуществления внешнего контроля качества работы членов СРО ААС в 201</w:t>
      </w:r>
      <w:r w:rsidR="00F45627" w:rsidRPr="00FF3AD7">
        <w:rPr>
          <w:rFonts w:ascii="Times New Roman" w:hAnsi="Times New Roman" w:cs="Times New Roman"/>
          <w:b/>
          <w:sz w:val="28"/>
          <w:szCs w:val="28"/>
        </w:rPr>
        <w:t>7</w:t>
      </w:r>
      <w:r w:rsidR="0032191C" w:rsidRPr="00FF3A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F73C4" w:rsidRPr="00650383" w:rsidRDefault="007F73C4" w:rsidP="00AB255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Таблица 1</w:t>
      </w:r>
    </w:p>
    <w:p w:rsidR="004E4808" w:rsidRPr="00650383" w:rsidRDefault="004E4808" w:rsidP="00AB255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2191C" w:rsidRPr="00AB2554" w:rsidRDefault="007F73C4" w:rsidP="00AB25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0383">
        <w:rPr>
          <w:rFonts w:ascii="Times New Roman" w:hAnsi="Times New Roman" w:cs="Times New Roman"/>
          <w:sz w:val="28"/>
          <w:szCs w:val="28"/>
        </w:rPr>
        <w:t>Количественные п</w:t>
      </w:r>
      <w:r w:rsidR="00113168" w:rsidRPr="00650383">
        <w:rPr>
          <w:rFonts w:ascii="Times New Roman" w:hAnsi="Times New Roman" w:cs="Times New Roman"/>
          <w:sz w:val="28"/>
          <w:szCs w:val="28"/>
        </w:rPr>
        <w:t>оказатели ВККР в динамике за 201</w:t>
      </w:r>
      <w:r w:rsidR="00AD36E7" w:rsidRPr="00650383">
        <w:rPr>
          <w:rFonts w:ascii="Times New Roman" w:hAnsi="Times New Roman" w:cs="Times New Roman"/>
          <w:sz w:val="28"/>
          <w:szCs w:val="28"/>
        </w:rPr>
        <w:t>6</w:t>
      </w:r>
      <w:r w:rsidR="00113168" w:rsidRPr="00650383">
        <w:rPr>
          <w:rFonts w:ascii="Times New Roman" w:hAnsi="Times New Roman" w:cs="Times New Roman"/>
          <w:sz w:val="28"/>
          <w:szCs w:val="28"/>
        </w:rPr>
        <w:t>-201</w:t>
      </w:r>
      <w:r w:rsidR="00AD36E7" w:rsidRPr="00650383">
        <w:rPr>
          <w:rFonts w:ascii="Times New Roman" w:hAnsi="Times New Roman" w:cs="Times New Roman"/>
          <w:sz w:val="28"/>
          <w:szCs w:val="28"/>
        </w:rPr>
        <w:t>7</w:t>
      </w:r>
      <w:r w:rsidR="00113168" w:rsidRPr="00650383">
        <w:rPr>
          <w:rFonts w:ascii="Times New Roman" w:hAnsi="Times New Roman" w:cs="Times New Roman"/>
          <w:sz w:val="28"/>
          <w:szCs w:val="28"/>
        </w:rPr>
        <w:t xml:space="preserve"> гг.</w:t>
      </w:r>
      <w:r w:rsidR="00113168" w:rsidRPr="00AB2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318" w:rsidRDefault="00CD6318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00"/>
        <w:gridCol w:w="1580"/>
        <w:gridCol w:w="1366"/>
        <w:gridCol w:w="1687"/>
        <w:gridCol w:w="1843"/>
      </w:tblGrid>
      <w:tr w:rsidR="00CD6318" w:rsidRPr="00DF282E" w:rsidTr="00010713">
        <w:trPr>
          <w:trHeight w:val="330"/>
          <w:tblHeader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D6318" w:rsidRPr="00FF3AD7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D6318" w:rsidRPr="00FF3AD7" w:rsidRDefault="00CD6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F45627"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D6318" w:rsidRPr="00FF3AD7" w:rsidRDefault="00CD6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F45627"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530" w:type="dxa"/>
            <w:gridSpan w:val="2"/>
            <w:shd w:val="clear" w:color="auto" w:fill="D9D9D9" w:themeFill="background1" w:themeFillShade="D9"/>
            <w:vAlign w:val="center"/>
            <w:hideMark/>
          </w:tcPr>
          <w:p w:rsidR="00CD6318" w:rsidRPr="00FF3AD7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CD6318" w:rsidRPr="00DF282E" w:rsidTr="00010713">
        <w:trPr>
          <w:trHeight w:val="645"/>
          <w:tblHeader/>
        </w:trPr>
        <w:tc>
          <w:tcPr>
            <w:tcW w:w="3300" w:type="dxa"/>
            <w:vMerge/>
            <w:shd w:val="clear" w:color="auto" w:fill="D9D9D9" w:themeFill="background1" w:themeFillShade="D9"/>
            <w:vAlign w:val="center"/>
            <w:hideMark/>
          </w:tcPr>
          <w:p w:rsidR="00CD6318" w:rsidRPr="00DF282E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D9D9D9" w:themeFill="background1" w:themeFillShade="D9"/>
            <w:vAlign w:val="center"/>
            <w:hideMark/>
          </w:tcPr>
          <w:p w:rsidR="00CD6318" w:rsidRPr="00DF282E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  <w:hideMark/>
          </w:tcPr>
          <w:p w:rsidR="00CD6318" w:rsidRPr="00DF282E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  <w:hideMark/>
          </w:tcPr>
          <w:p w:rsidR="00CD6318" w:rsidRPr="00DF282E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Абсолютная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D6318" w:rsidRPr="00DF282E" w:rsidRDefault="00CD6318" w:rsidP="00945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Относительная</w:t>
            </w:r>
          </w:p>
        </w:tc>
      </w:tr>
      <w:tr w:rsidR="005C5AAD" w:rsidRPr="00DF282E" w:rsidTr="007622FB">
        <w:trPr>
          <w:trHeight w:val="645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5C5AAD" w:rsidRPr="00FF3AD7" w:rsidRDefault="005C5AAD" w:rsidP="005C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плану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5C5AAD" w:rsidRPr="00DF282E" w:rsidTr="007622FB">
        <w:trPr>
          <w:trHeight w:val="315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5C5AAD" w:rsidRPr="00FF3AD7" w:rsidRDefault="005C5AAD" w:rsidP="005C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622</w:t>
            </w:r>
          </w:p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</w:tr>
      <w:tr w:rsidR="005C5AAD" w:rsidRPr="00DF282E" w:rsidTr="007622FB">
        <w:trPr>
          <w:trHeight w:val="645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5C5AAD" w:rsidRPr="00FF3AD7" w:rsidRDefault="005C5AAD" w:rsidP="005C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организаций, индивидуальных аудиторов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AD" w:rsidRPr="00DF282E" w:rsidTr="007622FB">
        <w:trPr>
          <w:trHeight w:val="330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5C5AAD" w:rsidRPr="00FF3AD7" w:rsidRDefault="005C5AAD" w:rsidP="005C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52,88</w:t>
            </w:r>
          </w:p>
        </w:tc>
      </w:tr>
      <w:tr w:rsidR="000867F4" w:rsidRPr="00DF282E" w:rsidTr="007622FB">
        <w:trPr>
          <w:trHeight w:val="330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67F4" w:rsidRPr="00DF282E" w:rsidTr="007622FB">
        <w:trPr>
          <w:trHeight w:val="645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плановых проверок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43,41</w:t>
            </w:r>
          </w:p>
        </w:tc>
      </w:tr>
      <w:tr w:rsidR="000867F4" w:rsidRPr="00DF282E" w:rsidTr="007622FB">
        <w:trPr>
          <w:trHeight w:val="315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C53A1D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7F6897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17,98</w:t>
            </w:r>
          </w:p>
        </w:tc>
      </w:tr>
      <w:tr w:rsidR="000867F4" w:rsidRPr="00DF282E" w:rsidTr="007622FB">
        <w:trPr>
          <w:trHeight w:val="645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организаций, индивидуальных аудиторов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F4" w:rsidRPr="00DF282E" w:rsidTr="007622FB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52,88</w:t>
            </w:r>
          </w:p>
        </w:tc>
      </w:tr>
      <w:tr w:rsidR="000867F4" w:rsidRPr="00DF282E" w:rsidTr="007622FB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D86" w:rsidRPr="00DF282E" w:rsidTr="007622FB">
        <w:trPr>
          <w:trHeight w:val="645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395D86" w:rsidRPr="00FF3AD7" w:rsidRDefault="00395D86" w:rsidP="003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проверок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395D86" w:rsidRPr="00DF282E" w:rsidTr="007622FB">
        <w:trPr>
          <w:trHeight w:val="124"/>
        </w:trPr>
        <w:tc>
          <w:tcPr>
            <w:tcW w:w="3300" w:type="dxa"/>
            <w:shd w:val="clear" w:color="auto" w:fill="FFFFFF" w:themeFill="background1"/>
            <w:vAlign w:val="center"/>
          </w:tcPr>
          <w:p w:rsidR="00395D86" w:rsidRPr="00FF3AD7" w:rsidRDefault="00395D86" w:rsidP="003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по жалобам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395D86" w:rsidRPr="00DF282E" w:rsidTr="007622FB">
        <w:trPr>
          <w:trHeight w:val="270"/>
        </w:trPr>
        <w:tc>
          <w:tcPr>
            <w:tcW w:w="3300" w:type="dxa"/>
            <w:shd w:val="clear" w:color="auto" w:fill="FFFFFF" w:themeFill="background1"/>
            <w:vAlign w:val="center"/>
          </w:tcPr>
          <w:p w:rsidR="00395D86" w:rsidRPr="00FF3AD7" w:rsidRDefault="00395D86" w:rsidP="003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95D86" w:rsidRPr="00DF282E" w:rsidTr="007622FB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</w:tcPr>
          <w:p w:rsidR="00395D86" w:rsidRPr="00FF3AD7" w:rsidRDefault="00395D86" w:rsidP="003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95D86" w:rsidRPr="00DF282E" w:rsidRDefault="00395D86" w:rsidP="003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-8,33</w:t>
            </w:r>
          </w:p>
        </w:tc>
      </w:tr>
      <w:tr w:rsidR="00395D86" w:rsidRPr="00DF282E" w:rsidTr="007622FB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395D86" w:rsidRPr="00FF3AD7" w:rsidRDefault="00395D86" w:rsidP="003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Индивидуальных аудиторов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D86" w:rsidRPr="00DF282E" w:rsidRDefault="00395D86" w:rsidP="003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867F4" w:rsidRPr="00DF282E" w:rsidTr="006023DD">
        <w:trPr>
          <w:trHeight w:val="67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300A" w:rsidRPr="00DF282E" w:rsidTr="00DF282E">
        <w:trPr>
          <w:trHeight w:val="126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9A300A" w:rsidRPr="00FF3AD7" w:rsidRDefault="009A300A" w:rsidP="009A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уклонения аудиторских организаций и индивидуальных аудиторов от прохождения внешнего контроля качества работы 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-27,37</w:t>
            </w:r>
          </w:p>
        </w:tc>
      </w:tr>
      <w:tr w:rsidR="005C5AAD" w:rsidRPr="00DF282E" w:rsidTr="00DF282E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5C5AAD" w:rsidRPr="00FF3AD7" w:rsidRDefault="005C5AAD" w:rsidP="005C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AAD" w:rsidRPr="00DF282E" w:rsidRDefault="005C5AAD" w:rsidP="005C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0A" w:rsidRPr="00DF282E" w:rsidTr="00DF282E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9A300A" w:rsidRPr="00FF3AD7" w:rsidRDefault="009A300A" w:rsidP="009A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Аудиторских организаций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-36,00</w:t>
            </w:r>
          </w:p>
        </w:tc>
      </w:tr>
      <w:tr w:rsidR="009A300A" w:rsidRPr="00DF282E" w:rsidTr="00DF282E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9A300A" w:rsidRPr="00FF3AD7" w:rsidRDefault="009A300A" w:rsidP="009A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Индивидуальных аудиторов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-26,67</w:t>
            </w:r>
          </w:p>
        </w:tc>
      </w:tr>
      <w:tr w:rsidR="009A300A" w:rsidRPr="00DF282E" w:rsidTr="00DF282E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9A300A" w:rsidRPr="00FF3AD7" w:rsidRDefault="009A300A" w:rsidP="009A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0A" w:rsidRPr="00FF3AD7" w:rsidRDefault="009A300A" w:rsidP="009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-13,33</w:t>
            </w:r>
          </w:p>
        </w:tc>
      </w:tr>
      <w:tr w:rsidR="000867F4" w:rsidRPr="00DF282E" w:rsidTr="006023DD">
        <w:trPr>
          <w:trHeight w:val="129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67F4" w:rsidRPr="00FF3AD7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733" w:rsidRPr="00DF282E" w:rsidTr="00DF282E">
        <w:trPr>
          <w:trHeight w:val="96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CA5733" w:rsidRPr="00FF3AD7" w:rsidRDefault="00CA5733" w:rsidP="00FD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прекращения членства в СРО ААС </w:t>
            </w:r>
            <w:r w:rsidR="00FD3CC1">
              <w:rPr>
                <w:rFonts w:ascii="Times New Roman" w:hAnsi="Times New Roman" w:cs="Times New Roman"/>
                <w:sz w:val="24"/>
                <w:szCs w:val="24"/>
              </w:rPr>
              <w:t xml:space="preserve">после включения в план </w:t>
            </w:r>
            <w:r w:rsidR="003B756A">
              <w:rPr>
                <w:rFonts w:ascii="Times New Roman" w:hAnsi="Times New Roman" w:cs="Times New Roman"/>
                <w:sz w:val="24"/>
                <w:szCs w:val="24"/>
              </w:rPr>
              <w:t>ВККР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-24,32</w:t>
            </w:r>
          </w:p>
        </w:tc>
      </w:tr>
      <w:tr w:rsidR="00CA5733" w:rsidRPr="00DF282E" w:rsidTr="00DF282E">
        <w:trPr>
          <w:trHeight w:val="315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CA5733" w:rsidRPr="00FF3AD7" w:rsidRDefault="00CA5733" w:rsidP="00CA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-20,79</w:t>
            </w:r>
          </w:p>
        </w:tc>
      </w:tr>
      <w:tr w:rsidR="00CA5733" w:rsidRPr="00DF282E" w:rsidTr="00DF282E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CA5733" w:rsidRPr="00FF3AD7" w:rsidRDefault="00CA5733" w:rsidP="00CA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Аудиторских организаций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3" w:rsidRPr="00DF282E" w:rsidTr="00DF282E">
        <w:trPr>
          <w:trHeight w:val="330"/>
        </w:trPr>
        <w:tc>
          <w:tcPr>
            <w:tcW w:w="3300" w:type="dxa"/>
            <w:shd w:val="clear" w:color="auto" w:fill="FFFFFF" w:themeFill="background1"/>
            <w:vAlign w:val="center"/>
            <w:hideMark/>
          </w:tcPr>
          <w:p w:rsidR="00CA5733" w:rsidRPr="00FF3AD7" w:rsidRDefault="00CA5733" w:rsidP="00CA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Индивидуальных аудиторов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DF282E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33" w:rsidRPr="00FF3AD7" w:rsidRDefault="00CA5733" w:rsidP="00CA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-60,00</w:t>
            </w:r>
          </w:p>
        </w:tc>
      </w:tr>
      <w:tr w:rsidR="000867F4" w:rsidRPr="00DF282E" w:rsidTr="006023DD">
        <w:trPr>
          <w:trHeight w:val="145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67F4" w:rsidRPr="00DF282E" w:rsidTr="007622FB">
        <w:trPr>
          <w:trHeight w:val="1590"/>
        </w:trPr>
        <w:tc>
          <w:tcPr>
            <w:tcW w:w="3300" w:type="dxa"/>
            <w:shd w:val="clear" w:color="auto" w:fill="FFFFFF" w:themeFill="background1"/>
            <w:noWrap/>
            <w:vAlign w:val="center"/>
            <w:hideMark/>
          </w:tcPr>
          <w:p w:rsidR="000867F4" w:rsidRPr="00FF3AD7" w:rsidRDefault="000867F4" w:rsidP="0008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D7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аудиторов, являющихся членами других саморегулируемых организаций аудиторов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7F4" w:rsidRPr="00DF282E" w:rsidRDefault="000867F4" w:rsidP="0008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-5,90</w:t>
            </w:r>
          </w:p>
        </w:tc>
      </w:tr>
    </w:tbl>
    <w:p w:rsidR="00CD6318" w:rsidRPr="00945898" w:rsidRDefault="00CD6318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7CE" w:rsidRPr="00650383" w:rsidRDefault="009D57CE" w:rsidP="009D57C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Количественные показатели результативности ВККР</w:t>
      </w:r>
    </w:p>
    <w:p w:rsidR="00047717" w:rsidRPr="00650383" w:rsidRDefault="00047717" w:rsidP="00AB2554">
      <w:pPr>
        <w:pStyle w:val="a3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5B84" w:rsidRPr="00650383" w:rsidRDefault="00B05B84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приведенных в таблице</w:t>
      </w:r>
      <w:r w:rsidR="00F44AEA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показывает следующую динамику показателей ВККР:</w:t>
      </w:r>
    </w:p>
    <w:p w:rsidR="005C5AAD" w:rsidRPr="00650383" w:rsidRDefault="005C5AAD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1C" w:rsidRPr="00650383" w:rsidRDefault="00B05B84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45627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</w:t>
      </w:r>
      <w:r w:rsidR="001879C9" w:rsidRPr="0065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запланировано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4EF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="008A54A7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BB2E4F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5AA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34,57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больше, чем в 201</w:t>
      </w:r>
      <w:r w:rsidR="004E4808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т.</w:t>
      </w:r>
      <w:r w:rsidR="009D57CE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аудиторских организаций - на </w:t>
      </w:r>
      <w:r w:rsidR="00B34EF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32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5AA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7,61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больше, аудиторов – на 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3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52,88</w:t>
      </w:r>
      <w:r w:rsidR="001879C9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больше;</w:t>
      </w:r>
    </w:p>
    <w:p w:rsidR="00D95C0C" w:rsidRPr="00650383" w:rsidRDefault="001879C9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F45627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 w:rsidRPr="0065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507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(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43,41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больше, чем в 201</w:t>
      </w:r>
      <w:r w:rsidR="004E4808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том числе аудиторских организаций - на </w:t>
      </w:r>
      <w:r w:rsidR="00C53A1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(</w:t>
      </w:r>
      <w:r w:rsidR="007F6897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17,98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больше, аудиторов – на 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3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3E4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52,88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</w:t>
      </w:r>
      <w:r w:rsidR="00D95C0C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0C" w:rsidRPr="00650383" w:rsidRDefault="00D95C0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0C" w:rsidRPr="00650383" w:rsidRDefault="00D95C0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отчетном периоде наблюдалась тенденция значительного роста запланированных и проведенных проверок, что связано с ростом численности членов СРО ААС в 2016 году. Первоначальный план внешних проверок СРО ААС был скорректирован с учетом планов СРО АПР и НП ИПАР, значительная часть членов которых вступила в СРО ААС.</w:t>
      </w:r>
    </w:p>
    <w:p w:rsidR="001879C9" w:rsidRPr="00650383" w:rsidRDefault="00843C9F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Указанные обстоятельства обусловили увеличение в 2017 г. по сравнению с 2016 г. количества запланированных проверок на 34,57%; проведенных проверок – на 43,41%.</w:t>
      </w:r>
    </w:p>
    <w:p w:rsidR="00AB2554" w:rsidRPr="00650383" w:rsidRDefault="00AB2554" w:rsidP="006023DD">
      <w:pPr>
        <w:pStyle w:val="a3"/>
        <w:numPr>
          <w:ilvl w:val="0"/>
          <w:numId w:val="31"/>
        </w:numPr>
        <w:tabs>
          <w:tab w:val="left" w:pos="3206"/>
        </w:tabs>
        <w:autoSpaceDE w:val="0"/>
        <w:autoSpaceDN w:val="0"/>
        <w:adjustRightInd w:val="0"/>
        <w:spacing w:before="240"/>
        <w:ind w:left="1786" w:hanging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Внеплановые проверки</w:t>
      </w:r>
    </w:p>
    <w:p w:rsidR="001B242E" w:rsidRPr="00650383" w:rsidRDefault="00AB2554" w:rsidP="00232F44">
      <w:pPr>
        <w:pStyle w:val="a3"/>
        <w:tabs>
          <w:tab w:val="left" w:pos="3206"/>
        </w:tabs>
        <w:autoSpaceDE w:val="0"/>
        <w:autoSpaceDN w:val="0"/>
        <w:adjustRightInd w:val="0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Комиссией </w:t>
      </w:r>
      <w:r w:rsidR="005C5AA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качества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</w:t>
      </w:r>
      <w:r w:rsidR="00C53A1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внеплановых проверок, из них 18 по жалобам, 1 по заявлению аудиторской организации. </w:t>
      </w:r>
      <w:r w:rsidR="00C53A1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результаты по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D8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внеплановы</w:t>
      </w:r>
      <w:r w:rsidR="00C53A1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5D8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53A1D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="00395D8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13 -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8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поступивших в СРО ААС жалоб</w:t>
      </w:r>
      <w:r w:rsidR="007A45F4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395D86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АО</w:t>
      </w:r>
      <w:r w:rsidR="007A45F4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-члена СРО ААС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42E" w:rsidRPr="00650383" w:rsidRDefault="001B242E" w:rsidP="00232F44">
      <w:pPr>
        <w:pStyle w:val="a3"/>
        <w:tabs>
          <w:tab w:val="left" w:pos="3206"/>
        </w:tabs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было проведено на </w:t>
      </w:r>
      <w:r w:rsidR="007A45F4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(</w:t>
      </w:r>
      <w:r w:rsidR="007A45F4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16,67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больше, чем в 2016 году.</w:t>
      </w:r>
    </w:p>
    <w:p w:rsidR="00AB2554" w:rsidRPr="00650383" w:rsidRDefault="00AB2554" w:rsidP="00232F44">
      <w:pPr>
        <w:pStyle w:val="a3"/>
        <w:tabs>
          <w:tab w:val="left" w:pos="3206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результаты по 1 проверке по заявлению АО </w:t>
      </w:r>
      <w:r w:rsidRPr="00CA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34F"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внеплановым проверкам по поступившим в СРО ААС обращениям (жалобам), из которых:</w:t>
      </w:r>
    </w:p>
    <w:p w:rsidR="00AB2554" w:rsidRPr="00650383" w:rsidRDefault="00AB2554" w:rsidP="00232F44">
      <w:pPr>
        <w:pStyle w:val="a3"/>
        <w:tabs>
          <w:tab w:val="left" w:pos="3206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4 проверкам - доводы, изложенные в жалобе, частично подтвердились, материалы проверок переданы в Дисциплинарную комиссию; </w:t>
      </w:r>
    </w:p>
    <w:p w:rsidR="00AB2554" w:rsidRPr="00650383" w:rsidRDefault="00AB2554" w:rsidP="00232F44">
      <w:pPr>
        <w:pStyle w:val="a3"/>
        <w:tabs>
          <w:tab w:val="left" w:pos="3206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3 проверкам – доводы, изложенные в жалобе, нашли подтверждение, материалы проверок переданы в Дисциплинарную комиссию;</w:t>
      </w:r>
    </w:p>
    <w:p w:rsidR="00AB2554" w:rsidRPr="00650383" w:rsidRDefault="00AB2554" w:rsidP="00232F44">
      <w:pPr>
        <w:pStyle w:val="a3"/>
        <w:tabs>
          <w:tab w:val="left" w:pos="3206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</w:t>
      </w:r>
      <w:r w:rsidR="00F325C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проверкам - доводы, изложенные в жалобе, не нашли подтверждения, нарушений не выявлено;</w:t>
      </w:r>
    </w:p>
    <w:p w:rsidR="00AB2554" w:rsidRPr="00650383" w:rsidRDefault="00AB2554" w:rsidP="00317F0D">
      <w:pPr>
        <w:pStyle w:val="a3"/>
        <w:tabs>
          <w:tab w:val="left" w:pos="3206"/>
        </w:tabs>
        <w:autoSpaceDE w:val="0"/>
        <w:autoSpaceDN w:val="0"/>
        <w:adjustRightInd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1 проверке нарушений не выявлено.</w:t>
      </w:r>
    </w:p>
    <w:p w:rsidR="00F66D5B" w:rsidRPr="00650383" w:rsidRDefault="00F66D5B" w:rsidP="007A12C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66D5B" w:rsidRPr="00650383" w:rsidRDefault="00F66D5B" w:rsidP="00AB255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Уклонение от ВККР</w:t>
      </w:r>
    </w:p>
    <w:p w:rsidR="001879C9" w:rsidRPr="00FF3AD7" w:rsidRDefault="00471C29" w:rsidP="00DF282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="00B6544C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уклонения от ВККР в 201</w:t>
      </w:r>
      <w:r w:rsidR="00F45627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544C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C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</w:t>
      </w:r>
      <w:r w:rsidR="004C634F"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 2016 годом</w:t>
      </w:r>
      <w:r w:rsidR="00B6544C"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44C" w:rsidRPr="00DF282E" w:rsidRDefault="00B6544C" w:rsidP="00DF282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всего на </w:t>
      </w:r>
      <w:r w:rsidR="00CA5733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случаев (27,37</w:t>
      </w: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B6544C" w:rsidRPr="00DF282E" w:rsidRDefault="00B6544C" w:rsidP="00DF282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C5AAD" w:rsidRPr="00DF282E" w:rsidRDefault="005C5AAD" w:rsidP="00DF282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аудиторских организаций – на 18 случаев (36%);</w:t>
      </w:r>
    </w:p>
    <w:p w:rsidR="00B6544C" w:rsidRPr="00DF282E" w:rsidRDefault="00B6544C" w:rsidP="00DF282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индивидуальных аудиторов – на </w:t>
      </w:r>
      <w:r w:rsidR="005C5AAD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5C5AAD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5AAD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A0F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6,67</w:t>
      </w: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6544C" w:rsidRPr="00FF3AD7" w:rsidRDefault="00B6544C" w:rsidP="00DF282E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аудиторов – на </w:t>
      </w:r>
      <w:r w:rsidR="005C5AAD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случая</w:t>
      </w:r>
      <w:r w:rsidR="00395D86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5AAD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13,33</w:t>
      </w:r>
      <w:r w:rsidR="00395D86" w:rsidRPr="00DF282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6544C" w:rsidRPr="00DF282E" w:rsidRDefault="00B6544C" w:rsidP="00DF282E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4C" w:rsidRDefault="005956CF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количество случаев</w:t>
      </w:r>
      <w:r w:rsidRPr="00650383" w:rsidDel="005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4C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членства в СРО ААС </w:t>
      </w:r>
      <w:r w:rsidR="00D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включения в план ВККР</w:t>
      </w:r>
      <w:r w:rsidR="00B6544C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44C" w:rsidRPr="00650383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всего на </w:t>
      </w:r>
      <w:r w:rsidR="005956CF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5956CF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(24,32%)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544C" w:rsidRPr="00650383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6544C" w:rsidRPr="00650383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аудиторских организаций – на </w:t>
      </w:r>
      <w:r w:rsidR="00CA57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A5733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CA57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56CF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20,79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6544C" w:rsidRPr="00650383" w:rsidRDefault="00B6544C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индивидуальных аудиторов – на </w:t>
      </w:r>
      <w:r w:rsidR="00E44B48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44B48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(60%)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83" w:rsidRPr="00650383" w:rsidRDefault="00650383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83" w:rsidRPr="00650383" w:rsidRDefault="00650383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тенденцией 2017 года стало уменьшение случаев уклонения от внешнего контроля и прекращения членства в СРО ААС </w:t>
      </w:r>
      <w:r w:rsidR="00535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включения в план ВККР</w:t>
      </w: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4B48" w:rsidRPr="00650383" w:rsidRDefault="00E44B48" w:rsidP="00B05B8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78" w:rsidRPr="00650383" w:rsidRDefault="004340B5" w:rsidP="007622F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9B5B78" w:rsidRPr="00650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езультативность деятельности контролеров качества</w:t>
      </w:r>
      <w:r w:rsidR="00D92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(уполномоченных экспертов</w:t>
      </w:r>
      <w:r w:rsidR="00FF3AD7" w:rsidRPr="00FF3AD7">
        <w:rPr>
          <w:rFonts w:ascii="Times New Roman" w:hAnsi="Times New Roman" w:cs="Times New Roman"/>
          <w:sz w:val="28"/>
          <w:szCs w:val="28"/>
        </w:rPr>
        <w:t xml:space="preserve"> </w:t>
      </w:r>
      <w:r w:rsidR="00FF3AD7" w:rsidRPr="00FF3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контролю качества СРО ААС</w:t>
      </w:r>
      <w:r w:rsidR="00D92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37DC" w:rsidRPr="00650383" w:rsidRDefault="00263CDB" w:rsidP="00AB2554">
      <w:pPr>
        <w:spacing w:after="0" w:line="240" w:lineRule="auto"/>
        <w:ind w:left="99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937DC" w:rsidRPr="00650383" w:rsidRDefault="009937DC" w:rsidP="00AB2554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деятельности контролеров качества</w:t>
      </w:r>
    </w:p>
    <w:tbl>
      <w:tblPr>
        <w:tblStyle w:val="ad"/>
        <w:tblW w:w="4857" w:type="pct"/>
        <w:tblLook w:val="04A0" w:firstRow="1" w:lastRow="0" w:firstColumn="1" w:lastColumn="0" w:noHBand="0" w:noVBand="1"/>
      </w:tblPr>
      <w:tblGrid>
        <w:gridCol w:w="4661"/>
        <w:gridCol w:w="1057"/>
        <w:gridCol w:w="1188"/>
        <w:gridCol w:w="1371"/>
        <w:gridCol w:w="1352"/>
      </w:tblGrid>
      <w:tr w:rsidR="00D92D81" w:rsidRPr="00C9147A" w:rsidTr="00C9147A">
        <w:trPr>
          <w:tblHeader/>
        </w:trPr>
        <w:tc>
          <w:tcPr>
            <w:tcW w:w="2420" w:type="pct"/>
            <w:vMerge w:val="restart"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7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4" w:type="pct"/>
            <w:gridSpan w:val="2"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7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D92D81" w:rsidRPr="00C9147A" w:rsidTr="00C9147A">
        <w:trPr>
          <w:tblHeader/>
        </w:trPr>
        <w:tc>
          <w:tcPr>
            <w:tcW w:w="2420" w:type="pct"/>
            <w:vMerge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7A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D92D81" w:rsidRPr="00C9147A" w:rsidRDefault="00D92D81" w:rsidP="00AB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7A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</w:t>
            </w:r>
          </w:p>
        </w:tc>
      </w:tr>
      <w:tr w:rsidR="002610DF" w:rsidRPr="002610DF" w:rsidTr="00D92D81">
        <w:tc>
          <w:tcPr>
            <w:tcW w:w="24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0DF" w:rsidRPr="002610DF" w:rsidRDefault="00CE0578" w:rsidP="002610DF">
            <w:pPr>
              <w:pStyle w:val="af5"/>
              <w:spacing w:before="0" w:beforeAutospacing="0" w:after="0" w:afterAutospacing="0"/>
              <w:jc w:val="both"/>
            </w:pPr>
            <w:r>
              <w:t>К</w:t>
            </w:r>
            <w:r w:rsidR="002610DF" w:rsidRPr="002610DF">
              <w:t>оличество контролеров</w:t>
            </w:r>
            <w:r>
              <w:t xml:space="preserve"> качества, включенных в реестр УЭ</w:t>
            </w:r>
          </w:p>
          <w:p w:rsidR="002610DF" w:rsidRPr="002610DF" w:rsidRDefault="00CE0578" w:rsidP="00CE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состоянию </w:t>
            </w:r>
            <w:r w:rsidR="002610DF" w:rsidRPr="002610DF">
              <w:rPr>
                <w:rFonts w:ascii="Times New Roman" w:hAnsi="Times New Roman" w:cs="Times New Roman"/>
                <w:sz w:val="24"/>
                <w:szCs w:val="24"/>
              </w:rPr>
              <w:t>на 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</w:tr>
      <w:tr w:rsidR="002610DF" w:rsidRPr="002610DF" w:rsidTr="00D92D81">
        <w:tc>
          <w:tcPr>
            <w:tcW w:w="24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контролеров качества, фактически принимавших участие в осуществлении внешнего контроля качества работы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0DF" w:rsidRPr="002610DF" w:rsidRDefault="002610DF" w:rsidP="002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2B3F" w:rsidRPr="002610DF" w:rsidTr="00D92D81">
        <w:tc>
          <w:tcPr>
            <w:tcW w:w="24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2B3F" w:rsidRPr="002610DF" w:rsidRDefault="00072B3F" w:rsidP="000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Количество всех проверок, приходящихся на одного контролера качества, фактически принимавшего участие в осуществлении внешнего контроля качества работы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B3F" w:rsidRPr="00072B3F" w:rsidRDefault="00072B3F" w:rsidP="0007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B3F" w:rsidRPr="00072B3F" w:rsidRDefault="00072B3F" w:rsidP="0007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B3F" w:rsidRPr="002610DF" w:rsidRDefault="00072B3F" w:rsidP="0007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B3F" w:rsidRPr="002610DF" w:rsidRDefault="00072B3F" w:rsidP="0007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F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</w:tbl>
    <w:p w:rsidR="009B5B78" w:rsidRDefault="009B5B78" w:rsidP="009B5B78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937DC" w:rsidRPr="00650383" w:rsidRDefault="009937DC" w:rsidP="009937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0578">
        <w:rPr>
          <w:rFonts w:ascii="Times New Roman" w:hAnsi="Times New Roman" w:cs="Times New Roman"/>
          <w:sz w:val="28"/>
          <w:szCs w:val="28"/>
        </w:rPr>
        <w:t>31 декабря</w:t>
      </w:r>
      <w:r w:rsidRPr="00650383">
        <w:rPr>
          <w:rFonts w:ascii="Times New Roman" w:hAnsi="Times New Roman" w:cs="Times New Roman"/>
          <w:sz w:val="28"/>
          <w:szCs w:val="28"/>
        </w:rPr>
        <w:t xml:space="preserve"> 201</w:t>
      </w:r>
      <w:r w:rsidR="00CE0578">
        <w:rPr>
          <w:rFonts w:ascii="Times New Roman" w:hAnsi="Times New Roman" w:cs="Times New Roman"/>
          <w:sz w:val="28"/>
          <w:szCs w:val="28"/>
        </w:rPr>
        <w:t>6</w:t>
      </w:r>
      <w:r w:rsidRPr="00650383">
        <w:rPr>
          <w:rFonts w:ascii="Times New Roman" w:hAnsi="Times New Roman" w:cs="Times New Roman"/>
          <w:sz w:val="28"/>
          <w:szCs w:val="28"/>
        </w:rPr>
        <w:t xml:space="preserve"> года Реестр уполномоченных экспертов по контролю качества СРО ААС </w:t>
      </w:r>
      <w:r w:rsidR="00FF3AD7">
        <w:rPr>
          <w:rFonts w:ascii="Times New Roman" w:hAnsi="Times New Roman" w:cs="Times New Roman"/>
          <w:sz w:val="28"/>
          <w:szCs w:val="28"/>
        </w:rPr>
        <w:t xml:space="preserve">(далее – уполномоченные эксперты) </w:t>
      </w:r>
      <w:r w:rsidRPr="00650383">
        <w:rPr>
          <w:rFonts w:ascii="Times New Roman" w:hAnsi="Times New Roman" w:cs="Times New Roman"/>
          <w:sz w:val="28"/>
          <w:szCs w:val="28"/>
        </w:rPr>
        <w:t xml:space="preserve">включал 134 Уполномоченных эксперта. </w:t>
      </w:r>
    </w:p>
    <w:p w:rsidR="00282DDE" w:rsidRDefault="009937DC" w:rsidP="009937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 w:rsidR="002C50FA" w:rsidRPr="002C50FA">
        <w:rPr>
          <w:rFonts w:ascii="Times New Roman" w:hAnsi="Times New Roman" w:cs="Times New Roman"/>
          <w:sz w:val="28"/>
          <w:szCs w:val="28"/>
        </w:rPr>
        <w:t>решени</w:t>
      </w:r>
      <w:r w:rsidR="002C50FA">
        <w:rPr>
          <w:rFonts w:ascii="Times New Roman" w:hAnsi="Times New Roman" w:cs="Times New Roman"/>
          <w:sz w:val="28"/>
          <w:szCs w:val="28"/>
        </w:rPr>
        <w:t>ями</w:t>
      </w:r>
      <w:r w:rsidR="002C50FA" w:rsidRPr="002C50F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C50FA">
        <w:rPr>
          <w:rFonts w:ascii="Times New Roman" w:hAnsi="Times New Roman" w:cs="Times New Roman"/>
          <w:sz w:val="28"/>
          <w:szCs w:val="28"/>
        </w:rPr>
        <w:t>по контролю качества</w:t>
      </w:r>
      <w:r w:rsidR="00282DDE">
        <w:rPr>
          <w:rFonts w:ascii="Times New Roman" w:hAnsi="Times New Roman" w:cs="Times New Roman"/>
          <w:sz w:val="28"/>
          <w:szCs w:val="28"/>
        </w:rPr>
        <w:t>:</w:t>
      </w:r>
    </w:p>
    <w:p w:rsidR="00282DDE" w:rsidRDefault="00282DDE" w:rsidP="00282DDE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включено в реестр </w:t>
      </w:r>
      <w:r w:rsidR="009937DC" w:rsidRPr="00282DDE">
        <w:rPr>
          <w:rFonts w:ascii="Times New Roman" w:hAnsi="Times New Roman" w:cs="Times New Roman"/>
          <w:sz w:val="28"/>
          <w:szCs w:val="28"/>
        </w:rPr>
        <w:t>уполномоченных экспертов</w:t>
      </w:r>
      <w:r w:rsidRPr="0028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человека - </w:t>
      </w:r>
      <w:r w:rsidR="009937DC" w:rsidRPr="00282DD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50FA" w:rsidRPr="00282DDE">
        <w:rPr>
          <w:rFonts w:ascii="Times New Roman" w:hAnsi="Times New Roman" w:cs="Times New Roman"/>
          <w:sz w:val="28"/>
          <w:szCs w:val="28"/>
        </w:rPr>
        <w:t>аттестации</w:t>
      </w:r>
      <w:r w:rsidRPr="00282DDE">
        <w:rPr>
          <w:rFonts w:ascii="Times New Roman" w:hAnsi="Times New Roman" w:cs="Times New Roman"/>
          <w:sz w:val="28"/>
          <w:szCs w:val="28"/>
        </w:rPr>
        <w:t>;</w:t>
      </w:r>
    </w:p>
    <w:p w:rsidR="00282DDE" w:rsidRDefault="009937DC" w:rsidP="00282DDE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DDE">
        <w:rPr>
          <w:rFonts w:ascii="Times New Roman" w:hAnsi="Times New Roman" w:cs="Times New Roman"/>
          <w:sz w:val="28"/>
          <w:szCs w:val="28"/>
        </w:rPr>
        <w:t>исключены из реестра уполномоченных экспертов</w:t>
      </w:r>
      <w:r w:rsidR="00282DDE">
        <w:rPr>
          <w:rFonts w:ascii="Times New Roman" w:hAnsi="Times New Roman" w:cs="Times New Roman"/>
          <w:sz w:val="28"/>
          <w:szCs w:val="28"/>
        </w:rPr>
        <w:t>:</w:t>
      </w:r>
    </w:p>
    <w:p w:rsidR="00282DDE" w:rsidRDefault="00282DDE" w:rsidP="00282DDE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2.1.)</w:t>
      </w:r>
      <w:r w:rsidR="009937DC" w:rsidRPr="00282DDE">
        <w:rPr>
          <w:rFonts w:ascii="Times New Roman" w:hAnsi="Times New Roman" w:cs="Times New Roman"/>
          <w:sz w:val="28"/>
          <w:szCs w:val="28"/>
        </w:rPr>
        <w:t xml:space="preserve"> 30 </w:t>
      </w:r>
      <w:r w:rsidR="009937DC" w:rsidRPr="0099799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99799A">
        <w:rPr>
          <w:rFonts w:ascii="Times New Roman" w:hAnsi="Times New Roman" w:cs="Times New Roman"/>
          <w:sz w:val="28"/>
          <w:szCs w:val="28"/>
        </w:rPr>
        <w:t xml:space="preserve">- </w:t>
      </w:r>
      <w:r w:rsidR="009937DC" w:rsidRPr="0099799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937DC" w:rsidRPr="0099799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9937DC" w:rsidRPr="0099799A">
        <w:rPr>
          <w:rFonts w:ascii="Times New Roman" w:hAnsi="Times New Roman" w:cs="Times New Roman"/>
          <w:sz w:val="28"/>
          <w:szCs w:val="28"/>
        </w:rPr>
        <w:t xml:space="preserve"> обучения по специальным программам повышения квалификации для уполномоченных экспертов по контролю качества</w:t>
      </w:r>
      <w:r w:rsidR="00555DA1" w:rsidRPr="007523F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9799A" w:rsidRPr="007523F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и за </w:t>
      </w:r>
      <w:r w:rsidR="0099799A" w:rsidRPr="0099799A">
        <w:rPr>
          <w:rFonts w:ascii="Times New Roman" w:hAnsi="Times New Roman" w:cs="Times New Roman"/>
          <w:sz w:val="28"/>
          <w:szCs w:val="28"/>
        </w:rPr>
        <w:t>отрицательны</w:t>
      </w:r>
      <w:r w:rsidR="0099799A" w:rsidRPr="007523F1">
        <w:rPr>
          <w:rFonts w:ascii="Times New Roman" w:hAnsi="Times New Roman" w:cs="Times New Roman"/>
          <w:sz w:val="28"/>
          <w:szCs w:val="28"/>
        </w:rPr>
        <w:t>е</w:t>
      </w:r>
      <w:r w:rsidR="00555DA1" w:rsidRPr="007523F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9799A" w:rsidRPr="007523F1">
        <w:rPr>
          <w:rFonts w:ascii="Times New Roman" w:hAnsi="Times New Roman" w:cs="Times New Roman"/>
          <w:sz w:val="28"/>
          <w:szCs w:val="28"/>
        </w:rPr>
        <w:t>ы</w:t>
      </w:r>
      <w:r w:rsidR="00555DA1" w:rsidRPr="007523F1">
        <w:rPr>
          <w:rFonts w:ascii="Times New Roman" w:hAnsi="Times New Roman" w:cs="Times New Roman"/>
          <w:sz w:val="28"/>
          <w:szCs w:val="28"/>
        </w:rPr>
        <w:t xml:space="preserve"> переаттестации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55D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9937DC" w:rsidRPr="00282DDE">
        <w:rPr>
          <w:rFonts w:ascii="Times New Roman" w:hAnsi="Times New Roman" w:cs="Times New Roman"/>
          <w:sz w:val="28"/>
          <w:szCs w:val="28"/>
        </w:rPr>
        <w:t xml:space="preserve">6 человек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7DC" w:rsidRPr="00282DDE">
        <w:rPr>
          <w:rFonts w:ascii="Times New Roman" w:hAnsi="Times New Roman" w:cs="Times New Roman"/>
          <w:sz w:val="28"/>
          <w:szCs w:val="28"/>
        </w:rPr>
        <w:t>в связи с поступившими заявлениями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37DC" w:rsidRPr="00282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DC" w:rsidRPr="00282DDE" w:rsidRDefault="00282DDE" w:rsidP="00282DDE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5D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9937DC" w:rsidRPr="00282DDE">
        <w:rPr>
          <w:rFonts w:ascii="Times New Roman" w:hAnsi="Times New Roman" w:cs="Times New Roman"/>
          <w:sz w:val="28"/>
          <w:szCs w:val="28"/>
        </w:rPr>
        <w:t xml:space="preserve">1 человек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7DC" w:rsidRPr="00282DDE">
        <w:rPr>
          <w:rFonts w:ascii="Times New Roman" w:hAnsi="Times New Roman" w:cs="Times New Roman"/>
          <w:sz w:val="28"/>
          <w:szCs w:val="28"/>
        </w:rPr>
        <w:t>в связи с аннулированием квалификационного аттестата аудитора.</w:t>
      </w:r>
    </w:p>
    <w:p w:rsidR="009937DC" w:rsidRPr="00650383" w:rsidRDefault="009937DC" w:rsidP="009937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По состоянию на 3</w:t>
      </w:r>
      <w:r w:rsidR="002610DF" w:rsidRPr="00650383">
        <w:rPr>
          <w:rFonts w:ascii="Times New Roman" w:hAnsi="Times New Roman" w:cs="Times New Roman"/>
          <w:sz w:val="28"/>
          <w:szCs w:val="28"/>
        </w:rPr>
        <w:t>1</w:t>
      </w:r>
      <w:r w:rsidRPr="00650383">
        <w:rPr>
          <w:rFonts w:ascii="Times New Roman" w:hAnsi="Times New Roman" w:cs="Times New Roman"/>
          <w:sz w:val="28"/>
          <w:szCs w:val="28"/>
        </w:rPr>
        <w:t xml:space="preserve"> декабря 2017 года Реестр уполномоченных экспертов по контролю качества СРО ААС включал 159 Уполномоченных экспертов. </w:t>
      </w:r>
    </w:p>
    <w:p w:rsidR="009937DC" w:rsidRPr="00650383" w:rsidRDefault="009937DC" w:rsidP="009937DC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соответствии с утвержденным Планом ВККР на 2017 год в осуществлении процедур внешнего контроля качества работы членов СРО ААС в отчетн</w:t>
      </w:r>
      <w:r w:rsidR="002610DF" w:rsidRPr="00650383">
        <w:rPr>
          <w:rFonts w:ascii="Times New Roman" w:hAnsi="Times New Roman" w:cs="Times New Roman"/>
          <w:sz w:val="28"/>
          <w:szCs w:val="28"/>
        </w:rPr>
        <w:t>ом периоде принимали участие 124</w:t>
      </w:r>
      <w:r w:rsidRPr="00650383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="002610DF" w:rsidRPr="00650383">
        <w:rPr>
          <w:rFonts w:ascii="Times New Roman" w:hAnsi="Times New Roman" w:cs="Times New Roman"/>
          <w:sz w:val="28"/>
          <w:szCs w:val="28"/>
        </w:rPr>
        <w:t>эксперта</w:t>
      </w:r>
      <w:r w:rsidR="00E35FF8">
        <w:rPr>
          <w:rFonts w:ascii="Times New Roman" w:hAnsi="Times New Roman" w:cs="Times New Roman"/>
          <w:sz w:val="28"/>
          <w:szCs w:val="28"/>
        </w:rPr>
        <w:t>, из которых 11 являлись</w:t>
      </w:r>
      <w:r w:rsidRPr="00650383">
        <w:rPr>
          <w:rFonts w:ascii="Times New Roman" w:hAnsi="Times New Roman" w:cs="Times New Roman"/>
          <w:sz w:val="28"/>
          <w:szCs w:val="28"/>
        </w:rPr>
        <w:t xml:space="preserve"> Кураторами проверок.</w:t>
      </w:r>
    </w:p>
    <w:p w:rsidR="009B5B78" w:rsidRPr="00650383" w:rsidRDefault="009937DC" w:rsidP="009B5B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2017</w:t>
      </w:r>
      <w:r w:rsidR="009B5B78" w:rsidRPr="00650383">
        <w:rPr>
          <w:rFonts w:ascii="Times New Roman" w:hAnsi="Times New Roman" w:cs="Times New Roman"/>
          <w:sz w:val="28"/>
          <w:szCs w:val="28"/>
        </w:rPr>
        <w:t xml:space="preserve"> г. общее количество контролеров качества СРО </w:t>
      </w:r>
      <w:r w:rsidR="007F73C4" w:rsidRPr="00650383">
        <w:rPr>
          <w:rFonts w:ascii="Times New Roman" w:hAnsi="Times New Roman" w:cs="Times New Roman"/>
          <w:sz w:val="28"/>
          <w:szCs w:val="28"/>
        </w:rPr>
        <w:t>ААС</w:t>
      </w:r>
      <w:r w:rsidRPr="00650383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9B5B78" w:rsidRPr="00650383">
        <w:rPr>
          <w:rFonts w:ascii="Times New Roman" w:hAnsi="Times New Roman" w:cs="Times New Roman"/>
          <w:sz w:val="28"/>
          <w:szCs w:val="28"/>
        </w:rPr>
        <w:t xml:space="preserve"> на </w:t>
      </w:r>
      <w:r w:rsidR="002610DF" w:rsidRPr="00650383">
        <w:rPr>
          <w:rFonts w:ascii="Times New Roman" w:hAnsi="Times New Roman" w:cs="Times New Roman"/>
          <w:sz w:val="28"/>
          <w:szCs w:val="28"/>
        </w:rPr>
        <w:t>25</w:t>
      </w:r>
      <w:r w:rsidR="009B5B78" w:rsidRPr="00650383">
        <w:rPr>
          <w:rFonts w:ascii="Times New Roman" w:hAnsi="Times New Roman" w:cs="Times New Roman"/>
          <w:sz w:val="28"/>
          <w:szCs w:val="28"/>
        </w:rPr>
        <w:t xml:space="preserve"> человек, или на </w:t>
      </w:r>
      <w:r w:rsidR="002610DF" w:rsidRPr="00650383">
        <w:rPr>
          <w:rFonts w:ascii="Times New Roman" w:hAnsi="Times New Roman" w:cs="Times New Roman"/>
          <w:sz w:val="28"/>
          <w:szCs w:val="28"/>
        </w:rPr>
        <w:t>18,66</w:t>
      </w:r>
      <w:r w:rsidR="009B5B78" w:rsidRPr="00650383">
        <w:rPr>
          <w:rFonts w:ascii="Times New Roman" w:hAnsi="Times New Roman" w:cs="Times New Roman"/>
          <w:sz w:val="28"/>
          <w:szCs w:val="28"/>
        </w:rPr>
        <w:t xml:space="preserve"> </w:t>
      </w:r>
      <w:r w:rsidR="007F73C4" w:rsidRPr="00650383">
        <w:rPr>
          <w:rFonts w:ascii="Times New Roman" w:hAnsi="Times New Roman" w:cs="Times New Roman"/>
          <w:sz w:val="28"/>
          <w:szCs w:val="28"/>
        </w:rPr>
        <w:t>%</w:t>
      </w:r>
    </w:p>
    <w:p w:rsidR="009B5B78" w:rsidRPr="00650383" w:rsidRDefault="009B5B78" w:rsidP="009B5B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контролеров качества СРО </w:t>
      </w:r>
      <w:r w:rsidR="0002613D">
        <w:rPr>
          <w:rFonts w:ascii="Times New Roman" w:hAnsi="Times New Roman" w:cs="Times New Roman"/>
          <w:sz w:val="28"/>
          <w:szCs w:val="28"/>
        </w:rPr>
        <w:t xml:space="preserve">ААС </w:t>
      </w:r>
      <w:r w:rsidRPr="00650383">
        <w:rPr>
          <w:rFonts w:ascii="Times New Roman" w:hAnsi="Times New Roman" w:cs="Times New Roman"/>
          <w:sz w:val="28"/>
          <w:szCs w:val="28"/>
        </w:rPr>
        <w:t>в 201</w:t>
      </w:r>
      <w:r w:rsidR="007F73C4" w:rsidRPr="00650383">
        <w:rPr>
          <w:rFonts w:ascii="Times New Roman" w:hAnsi="Times New Roman" w:cs="Times New Roman"/>
          <w:sz w:val="28"/>
          <w:szCs w:val="28"/>
        </w:rPr>
        <w:t>7</w:t>
      </w:r>
      <w:r w:rsidRPr="00650383">
        <w:rPr>
          <w:rFonts w:ascii="Times New Roman" w:hAnsi="Times New Roman" w:cs="Times New Roman"/>
          <w:sz w:val="28"/>
          <w:szCs w:val="28"/>
        </w:rPr>
        <w:t xml:space="preserve"> году характеризуется следующей динамикой.</w:t>
      </w:r>
    </w:p>
    <w:p w:rsidR="009B5B78" w:rsidRPr="00650383" w:rsidRDefault="009B5B78" w:rsidP="009B5B7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</w:t>
      </w:r>
      <w:r w:rsidR="007F73C4" w:rsidRPr="00650383">
        <w:rPr>
          <w:rFonts w:ascii="Times New Roman" w:hAnsi="Times New Roman" w:cs="Times New Roman"/>
          <w:sz w:val="28"/>
          <w:szCs w:val="28"/>
        </w:rPr>
        <w:t xml:space="preserve"> </w:t>
      </w:r>
      <w:r w:rsidRPr="00650383">
        <w:rPr>
          <w:rFonts w:ascii="Times New Roman" w:hAnsi="Times New Roman" w:cs="Times New Roman"/>
          <w:sz w:val="28"/>
          <w:szCs w:val="28"/>
        </w:rPr>
        <w:t>СРО ААС наблюдается положительная динамика к</w:t>
      </w:r>
      <w:r w:rsidRPr="00650383">
        <w:rPr>
          <w:rFonts w:ascii="Times New Roman" w:hAnsi="Times New Roman" w:cs="Times New Roman"/>
          <w:bCs/>
          <w:sz w:val="28"/>
          <w:szCs w:val="28"/>
        </w:rPr>
        <w:t xml:space="preserve">оличества проверок, приходящихся на одного контролера качества, фактически принимавшего участие в осуществлении внешнего контроля качества работы. Прирост составил: </w:t>
      </w:r>
      <w:r w:rsidR="00072B3F" w:rsidRPr="00650383">
        <w:rPr>
          <w:rFonts w:ascii="Times New Roman" w:hAnsi="Times New Roman" w:cs="Times New Roman"/>
          <w:bCs/>
          <w:sz w:val="28"/>
          <w:szCs w:val="28"/>
        </w:rPr>
        <w:t>2 проверки на контролера или 16,67</w:t>
      </w:r>
      <w:r w:rsidR="007F73C4" w:rsidRPr="00650383">
        <w:rPr>
          <w:rFonts w:ascii="Times New Roman" w:hAnsi="Times New Roman" w:cs="Times New Roman"/>
          <w:bCs/>
          <w:sz w:val="28"/>
          <w:szCs w:val="28"/>
        </w:rPr>
        <w:t>%</w:t>
      </w:r>
      <w:r w:rsidRPr="006503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78" w:rsidRPr="00650383" w:rsidRDefault="009B5B78" w:rsidP="009B5B78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0383">
        <w:rPr>
          <w:rFonts w:ascii="Times New Roman" w:hAnsi="Times New Roman" w:cs="Times New Roman"/>
          <w:bCs/>
          <w:i/>
          <w:sz w:val="28"/>
          <w:szCs w:val="28"/>
        </w:rPr>
        <w:t xml:space="preserve">Таким образом, количественный состав контролеров качества СРО </w:t>
      </w:r>
      <w:r w:rsidR="007F73C4" w:rsidRPr="00650383">
        <w:rPr>
          <w:rFonts w:ascii="Times New Roman" w:hAnsi="Times New Roman" w:cs="Times New Roman"/>
          <w:bCs/>
          <w:i/>
          <w:sz w:val="28"/>
          <w:szCs w:val="28"/>
        </w:rPr>
        <w:t xml:space="preserve">ААС </w:t>
      </w:r>
      <w:r w:rsidRPr="00650383">
        <w:rPr>
          <w:rFonts w:ascii="Times New Roman" w:hAnsi="Times New Roman" w:cs="Times New Roman"/>
          <w:bCs/>
          <w:i/>
          <w:sz w:val="28"/>
          <w:szCs w:val="28"/>
        </w:rPr>
        <w:t>в 201</w:t>
      </w:r>
      <w:r w:rsidR="007F73C4" w:rsidRPr="00650383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650383">
        <w:rPr>
          <w:rFonts w:ascii="Times New Roman" w:hAnsi="Times New Roman" w:cs="Times New Roman"/>
          <w:bCs/>
          <w:i/>
          <w:sz w:val="28"/>
          <w:szCs w:val="28"/>
        </w:rPr>
        <w:t xml:space="preserve"> г. </w:t>
      </w:r>
      <w:r w:rsidR="00072B3F" w:rsidRPr="00650383">
        <w:rPr>
          <w:rFonts w:ascii="Times New Roman" w:hAnsi="Times New Roman" w:cs="Times New Roman"/>
          <w:bCs/>
          <w:i/>
          <w:sz w:val="28"/>
          <w:szCs w:val="28"/>
        </w:rPr>
        <w:t>увеличился на 18,66%</w:t>
      </w:r>
      <w:r w:rsidRPr="00650383">
        <w:rPr>
          <w:rFonts w:ascii="Times New Roman" w:hAnsi="Times New Roman" w:cs="Times New Roman"/>
          <w:bCs/>
          <w:i/>
          <w:sz w:val="28"/>
          <w:szCs w:val="28"/>
        </w:rPr>
        <w:t xml:space="preserve">, результативность их деятельности (количество проверок, приходящихся на одного контролера) </w:t>
      </w:r>
      <w:r w:rsidR="00072B3F" w:rsidRPr="00650383">
        <w:rPr>
          <w:rFonts w:ascii="Times New Roman" w:hAnsi="Times New Roman" w:cs="Times New Roman"/>
          <w:bCs/>
          <w:i/>
          <w:sz w:val="28"/>
          <w:szCs w:val="28"/>
        </w:rPr>
        <w:t>возросла на 16,67%</w:t>
      </w:r>
      <w:r w:rsidRPr="0065038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51853" w:rsidRPr="00650383" w:rsidRDefault="00451853" w:rsidP="00451853">
      <w:pPr>
        <w:pStyle w:val="a3"/>
        <w:numPr>
          <w:ilvl w:val="0"/>
          <w:numId w:val="30"/>
        </w:numPr>
        <w:spacing w:after="0" w:line="240" w:lineRule="auto"/>
        <w:ind w:left="709" w:hanging="6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38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ВККР (оценки, утвержденные Комиссией по контролю качества СРО ААС)</w:t>
      </w:r>
    </w:p>
    <w:p w:rsidR="00451853" w:rsidRPr="00650383" w:rsidRDefault="00451853" w:rsidP="00451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В связи с приведением системы оценок качества работы членов СРО ААС по результатам ВККР в соответствие Единым критериям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 (одобрены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аудиторской деятельности 22 сентября 2016 г. (протокол № 26), в 2017 году начала применяться трехбал</w:t>
      </w:r>
      <w:r w:rsidR="00F325C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система оценок, зафиксированная в Правилах ВККР (утв. Правлением СРО ААС 23.12.2016 г., протокол № 272).</w:t>
      </w:r>
    </w:p>
    <w:p w:rsidR="00451853" w:rsidRPr="00650383" w:rsidRDefault="00451853" w:rsidP="004518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этим, в отчетном периоде были проведены внешние проверки, назначенные (начатые) в период действия предыдущей редакции Правил ВККР, предусматривавшей </w:t>
      </w:r>
      <w:proofErr w:type="spellStart"/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</w:t>
      </w:r>
      <w:r w:rsidR="00F325C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</w:t>
      </w:r>
      <w:proofErr w:type="spellEnd"/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оценок.</w:t>
      </w:r>
    </w:p>
    <w:p w:rsidR="00EE4B8E" w:rsidRPr="00650383" w:rsidRDefault="00EE4B8E" w:rsidP="00451853">
      <w:pPr>
        <w:pStyle w:val="a3"/>
        <w:numPr>
          <w:ilvl w:val="0"/>
          <w:numId w:val="30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E4B8E" w:rsidRPr="00650383" w:rsidSect="00425988">
          <w:headerReference w:type="default" r:id="rId10"/>
          <w:footerReference w:type="default" r:id="rId11"/>
          <w:pgSz w:w="11906" w:h="16838"/>
          <w:pgMar w:top="-851" w:right="566" w:bottom="851" w:left="1418" w:header="708" w:footer="293" w:gutter="0"/>
          <w:cols w:space="708"/>
          <w:docGrid w:linePitch="360"/>
        </w:sectPr>
      </w:pPr>
    </w:p>
    <w:p w:rsidR="00F44AEA" w:rsidRPr="00B03AC2" w:rsidRDefault="00F44AEA" w:rsidP="00F4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AC2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63CDB" w:rsidRPr="00B03AC2">
        <w:rPr>
          <w:rFonts w:ascii="Times New Roman" w:hAnsi="Times New Roman" w:cs="Times New Roman"/>
          <w:sz w:val="28"/>
          <w:szCs w:val="28"/>
        </w:rPr>
        <w:t>аблица 3</w:t>
      </w:r>
    </w:p>
    <w:p w:rsidR="00BF627F" w:rsidRPr="00B03AC2" w:rsidRDefault="00451853" w:rsidP="00E2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C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F627F" w:rsidRPr="00B03AC2">
        <w:rPr>
          <w:rFonts w:ascii="Times New Roman" w:hAnsi="Times New Roman" w:cs="Times New Roman"/>
          <w:sz w:val="28"/>
          <w:szCs w:val="28"/>
        </w:rPr>
        <w:t>ВККР в динамике за 2016-2017 гг.</w:t>
      </w:r>
    </w:p>
    <w:p w:rsidR="007F73C4" w:rsidRPr="00B03AC2" w:rsidRDefault="007F73C4" w:rsidP="007F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C4" w:rsidRPr="00DC5645" w:rsidRDefault="007F73C4" w:rsidP="00F4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91" w:type="dxa"/>
        <w:tblInd w:w="-5" w:type="dxa"/>
        <w:tblLook w:val="04A0" w:firstRow="1" w:lastRow="0" w:firstColumn="1" w:lastColumn="0" w:noHBand="0" w:noVBand="1"/>
      </w:tblPr>
      <w:tblGrid>
        <w:gridCol w:w="6521"/>
        <w:gridCol w:w="1134"/>
        <w:gridCol w:w="1276"/>
        <w:gridCol w:w="1320"/>
        <w:gridCol w:w="1600"/>
        <w:gridCol w:w="1700"/>
        <w:gridCol w:w="1840"/>
      </w:tblGrid>
      <w:tr w:rsidR="00EE4B8E" w:rsidRPr="00E26DFA" w:rsidTr="007523F1">
        <w:trPr>
          <w:trHeight w:val="157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2B3F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(заключение)</w:t>
            </w:r>
            <w:r w:rsidR="0007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утвержденные </w:t>
            </w:r>
          </w:p>
          <w:p w:rsidR="00EE4B8E" w:rsidRPr="00E26DFA" w:rsidRDefault="00072B3F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Комиссией по контролю качества СРО ААС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4B8E" w:rsidRPr="00E26DFA" w:rsidRDefault="009830D4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EE4B8E"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инамика</w:t>
            </w:r>
            <w:r w:rsidR="00EE4B8E"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абсолютная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</w:t>
            </w: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относительная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в общем количестве оценок, 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в общем количестве оценок, 2016 год</w:t>
            </w:r>
          </w:p>
        </w:tc>
      </w:tr>
      <w:tr w:rsidR="0013306D" w:rsidRPr="00E26DFA" w:rsidTr="00E26DFA">
        <w:trPr>
          <w:trHeight w:val="421"/>
        </w:trPr>
        <w:tc>
          <w:tcPr>
            <w:tcW w:w="15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6D" w:rsidRPr="00E26DFA" w:rsidRDefault="0013306D" w:rsidP="00EE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EE4B8E" w:rsidRPr="00E26DFA" w:rsidTr="00E26DFA">
        <w:trPr>
          <w:trHeight w:val="11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(Существенные нарушения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выявлены)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E4B8E" w:rsidRPr="00E26DFA" w:rsidTr="00E26DFA">
        <w:trPr>
          <w:trHeight w:val="22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8E" w:rsidRPr="00E26DFA" w:rsidRDefault="00EE4B8E" w:rsidP="006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</w:t>
            </w:r>
            <w:r w:rsidRPr="000B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(Деятельность аудиторской организации (индивидуального аудитора)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СРО ААС)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E4B8E" w:rsidRPr="00E26DFA" w:rsidTr="00E26DFA">
        <w:trPr>
          <w:trHeight w:val="21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8E" w:rsidRPr="00E26DFA" w:rsidRDefault="00EE4B8E" w:rsidP="006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</w:t>
            </w:r>
            <w:r w:rsidR="0062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аудиторской организации 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(индивидуального аудитора) требования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СРО ААС В ОСНОВНОМ СОБЛЮДАЮТСЯ)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3306D" w:rsidRPr="00E26DFA" w:rsidTr="00E26DF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13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группе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90,54</w:t>
            </w:r>
          </w:p>
        </w:tc>
      </w:tr>
      <w:tr w:rsidR="0013306D" w:rsidRPr="00E26DFA" w:rsidTr="00E26DFA">
        <w:trPr>
          <w:trHeight w:val="300"/>
        </w:trPr>
        <w:tc>
          <w:tcPr>
            <w:tcW w:w="15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Default="0013306D" w:rsidP="00E2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 2</w:t>
            </w:r>
          </w:p>
          <w:p w:rsidR="006023DD" w:rsidRPr="00E26DFA" w:rsidRDefault="006023DD" w:rsidP="00E2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8E" w:rsidRPr="00E26DFA" w:rsidRDefault="00EE4B8E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(Выявлены существенные</w:t>
            </w:r>
            <w:r w:rsidR="0060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устранимые нарушения)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1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DD" w:rsidRPr="00E26DFA" w:rsidRDefault="00EE4B8E" w:rsidP="0060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деятельности аудиторской организации (индивидуального аудитора) ВЫЯВЛЕНЫ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условий членства в СРО ААС)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Default="00EE4B8E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13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группе 2</w:t>
            </w:r>
          </w:p>
          <w:p w:rsidR="006023DD" w:rsidRPr="00E26DFA" w:rsidRDefault="006023DD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13306D" w:rsidRPr="00E26DFA" w:rsidTr="00E26DFA">
        <w:trPr>
          <w:trHeight w:val="300"/>
        </w:trPr>
        <w:tc>
          <w:tcPr>
            <w:tcW w:w="15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Default="0013306D" w:rsidP="00E2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3</w:t>
            </w:r>
          </w:p>
          <w:p w:rsidR="006023DD" w:rsidRPr="00E26DFA" w:rsidRDefault="006023DD" w:rsidP="00E2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8E" w:rsidRDefault="00EE4B8E" w:rsidP="006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(Выявлены существенные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неустранимые нарушения)</w:t>
            </w:r>
          </w:p>
          <w:p w:rsidR="006023DD" w:rsidRPr="00E26DFA" w:rsidRDefault="006023DD" w:rsidP="006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20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DD" w:rsidRPr="00E26DFA" w:rsidRDefault="00EE4B8E" w:rsidP="0060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E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деятельности аудиторской организации (индивидуального аудитора) ВЫЯВЛЕНЫ СУЩЕСТВЕННЫЕ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условий членства в СРО ААС)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Default="00EE4B8E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13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группе 3</w:t>
            </w:r>
          </w:p>
          <w:p w:rsidR="006023DD" w:rsidRPr="00E26DFA" w:rsidRDefault="006023DD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13306D" w:rsidRPr="00E26DFA" w:rsidTr="00E26DF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Default="0013306D" w:rsidP="00E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 4</w:t>
            </w:r>
          </w:p>
          <w:p w:rsidR="006023DD" w:rsidRPr="00E26DFA" w:rsidRDefault="006023DD" w:rsidP="00EE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Pr="00E26DFA" w:rsidRDefault="0013306D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Pr="00E26DFA" w:rsidRDefault="0013306D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Pr="00E26DFA" w:rsidRDefault="0013306D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Pr="00E26DFA" w:rsidRDefault="0013306D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Pr="00E26DFA" w:rsidRDefault="0013306D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06D" w:rsidRPr="00E26DFA" w:rsidRDefault="0013306D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6D" w:rsidRPr="00E26DFA" w:rsidTr="00E26DFA">
        <w:trPr>
          <w:trHeight w:val="1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проверяемого периода аудиторская организация (индивидуальный аудитор) аудиторскую деятельность не осуществляла. Качество работы не подлежит оценке.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13306D" w:rsidRPr="00E26DFA" w:rsidTr="00E26DF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133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всем группам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8E" w:rsidRPr="00E26DFA" w:rsidRDefault="00EE4B8E" w:rsidP="00E2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EE4B8E" w:rsidRDefault="00EE4B8E" w:rsidP="009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4B8E" w:rsidSect="00E26DFA">
          <w:pgSz w:w="16838" w:h="11906" w:orient="landscape"/>
          <w:pgMar w:top="1418" w:right="1134" w:bottom="709" w:left="1134" w:header="709" w:footer="295" w:gutter="0"/>
          <w:cols w:space="708"/>
          <w:docGrid w:linePitch="360"/>
        </w:sectPr>
      </w:pPr>
    </w:p>
    <w:p w:rsidR="00DF5163" w:rsidRPr="00650383" w:rsidRDefault="00DF5163" w:rsidP="00E26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достижения </w:t>
      </w:r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сопоставимости</w:t>
      </w:r>
      <w:r w:rsidR="009830D4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показателей 2017 г. и 2016 г. в приведенной выше таблице</w:t>
      </w:r>
      <w:r w:rsidR="00263CDB"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оценок в</w:t>
      </w:r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 приведена на основе принципа </w:t>
      </w:r>
      <w:proofErr w:type="spellStart"/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комбинированности</w:t>
      </w:r>
      <w:proofErr w:type="spellEnd"/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определяемого уровня существенности выявленных нарушений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фактора осуществления подлежащей оценке аудиторской деятельности в течение проверяемого периода,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 выделен</w:t>
      </w:r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</w:t>
      </w:r>
      <w:r w:rsidR="0098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E7C" w:rsidRPr="00650383" w:rsidRDefault="00884E7C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B8E" w:rsidRPr="00650383" w:rsidRDefault="00884E7C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Анализ данных табл. 2 показывает следующие тенденции:</w:t>
      </w:r>
    </w:p>
    <w:p w:rsidR="00884E7C" w:rsidRPr="00650383" w:rsidRDefault="00884E7C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- динамика оценок, объединенных в группе 1, в отчетном периоде отрицательная – на 9 проверок </w:t>
      </w:r>
      <w:r w:rsidR="00A573EA" w:rsidRPr="00650383">
        <w:rPr>
          <w:rFonts w:ascii="Times New Roman" w:hAnsi="Times New Roman" w:cs="Times New Roman"/>
          <w:sz w:val="28"/>
          <w:szCs w:val="28"/>
        </w:rPr>
        <w:t xml:space="preserve">(3,14%) </w:t>
      </w:r>
      <w:r w:rsidRPr="00650383">
        <w:rPr>
          <w:rFonts w:ascii="Times New Roman" w:hAnsi="Times New Roman" w:cs="Times New Roman"/>
          <w:sz w:val="28"/>
          <w:szCs w:val="28"/>
        </w:rPr>
        <w:t>меньше в 2017 г. по сравнению с 2016 г. было утверждено с положительными результатами;</w:t>
      </w:r>
    </w:p>
    <w:p w:rsidR="00884E7C" w:rsidRPr="00650383" w:rsidRDefault="00884E7C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- динамика оценок, </w:t>
      </w:r>
      <w:r w:rsidR="009830D4">
        <w:rPr>
          <w:rFonts w:ascii="Times New Roman" w:hAnsi="Times New Roman" w:cs="Times New Roman"/>
          <w:sz w:val="28"/>
          <w:szCs w:val="28"/>
        </w:rPr>
        <w:t xml:space="preserve">свидетельствующих об уровне качества работы, </w:t>
      </w:r>
      <w:r w:rsidRPr="00650383">
        <w:rPr>
          <w:rFonts w:ascii="Times New Roman" w:hAnsi="Times New Roman" w:cs="Times New Roman"/>
          <w:sz w:val="28"/>
          <w:szCs w:val="28"/>
        </w:rPr>
        <w:t>требующ</w:t>
      </w:r>
      <w:r w:rsidR="00924666">
        <w:rPr>
          <w:rFonts w:ascii="Times New Roman" w:hAnsi="Times New Roman" w:cs="Times New Roman"/>
          <w:sz w:val="28"/>
          <w:szCs w:val="28"/>
        </w:rPr>
        <w:t>ем</w:t>
      </w:r>
      <w:r w:rsidRPr="00650383">
        <w:rPr>
          <w:rFonts w:ascii="Times New Roman" w:hAnsi="Times New Roman" w:cs="Times New Roman"/>
          <w:sz w:val="28"/>
          <w:szCs w:val="28"/>
        </w:rPr>
        <w:t xml:space="preserve"> </w:t>
      </w:r>
      <w:r w:rsidR="00A573EA" w:rsidRPr="00650383">
        <w:rPr>
          <w:rFonts w:ascii="Times New Roman" w:hAnsi="Times New Roman" w:cs="Times New Roman"/>
          <w:sz w:val="28"/>
          <w:szCs w:val="28"/>
        </w:rPr>
        <w:t>реформирования системы внутреннего контроля у объектов ВККР, противоположна:</w:t>
      </w:r>
    </w:p>
    <w:p w:rsidR="00A573EA" w:rsidRPr="00650383" w:rsidRDefault="00A573EA" w:rsidP="0062240E">
      <w:pPr>
        <w:pStyle w:val="a3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2017 г. по сравнению с 2016 г. прирост количества проверок с оценками, объединенными в группе 2 (оценка «2» в 2017 г., оценка «3» в 2016 г.)</w:t>
      </w:r>
      <w:r w:rsidR="00924666">
        <w:rPr>
          <w:rFonts w:ascii="Times New Roman" w:hAnsi="Times New Roman" w:cs="Times New Roman"/>
          <w:sz w:val="28"/>
          <w:szCs w:val="28"/>
        </w:rPr>
        <w:t>,</w:t>
      </w:r>
      <w:r w:rsidRPr="00650383">
        <w:rPr>
          <w:rFonts w:ascii="Times New Roman" w:hAnsi="Times New Roman" w:cs="Times New Roman"/>
          <w:sz w:val="28"/>
          <w:szCs w:val="28"/>
        </w:rPr>
        <w:t xml:space="preserve"> составил 32 проверки (188,32%)</w:t>
      </w:r>
      <w:r w:rsidR="002B766D" w:rsidRPr="00650383">
        <w:rPr>
          <w:rFonts w:ascii="Times New Roman" w:hAnsi="Times New Roman" w:cs="Times New Roman"/>
          <w:sz w:val="28"/>
          <w:szCs w:val="28"/>
        </w:rPr>
        <w:t>;</w:t>
      </w:r>
    </w:p>
    <w:p w:rsidR="002B766D" w:rsidRPr="00650383" w:rsidRDefault="002B766D" w:rsidP="0062240E">
      <w:pPr>
        <w:pStyle w:val="a3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Прирост количества проверок с оценками, объединенными в группе 3 (оценка «3» в 2017 г., оценка «4» в 2016 г.)</w:t>
      </w:r>
      <w:r w:rsidR="00924666">
        <w:rPr>
          <w:rFonts w:ascii="Times New Roman" w:hAnsi="Times New Roman" w:cs="Times New Roman"/>
          <w:sz w:val="28"/>
          <w:szCs w:val="28"/>
        </w:rPr>
        <w:t>,</w:t>
      </w:r>
      <w:r w:rsidRPr="00650383">
        <w:rPr>
          <w:rFonts w:ascii="Times New Roman" w:hAnsi="Times New Roman" w:cs="Times New Roman"/>
          <w:sz w:val="28"/>
          <w:szCs w:val="28"/>
        </w:rPr>
        <w:t xml:space="preserve"> составил 31 проверку (1033,33%);</w:t>
      </w:r>
    </w:p>
    <w:p w:rsidR="002B766D" w:rsidRPr="00650383" w:rsidRDefault="002B766D" w:rsidP="0062240E">
      <w:pPr>
        <w:pStyle w:val="a3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Динамика количества оценок объектов ВККР, которые в течение проверяемого периода аудиторскую деятельность не осуществляли, существенно не изменилась: прирост составил 3 проверки (30%).</w:t>
      </w:r>
    </w:p>
    <w:p w:rsidR="002B766D" w:rsidRPr="00650383" w:rsidRDefault="002B766D" w:rsidP="0062240E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B766D" w:rsidRPr="00650383" w:rsidRDefault="002B766D" w:rsidP="00E26D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383">
        <w:rPr>
          <w:rFonts w:ascii="Times New Roman" w:hAnsi="Times New Roman" w:cs="Times New Roman"/>
          <w:i/>
          <w:sz w:val="28"/>
          <w:szCs w:val="28"/>
        </w:rPr>
        <w:t>Приведенная статистика свидетельствует о значительном уменьшении количества положительных оценок по результатам ВККР: в 2017 г. их доля по сравнению с 2016 г. в общем количестве оценок уменьшилась на 16,2%, тогда как доля отрицательных оценок возросла на 15,88% (7,74% - вторая группа; 8,14 – третья группа).</w:t>
      </w:r>
    </w:p>
    <w:p w:rsidR="002B766D" w:rsidRPr="00650383" w:rsidRDefault="002B766D" w:rsidP="00E26DF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4E7C" w:rsidRPr="00650383" w:rsidRDefault="00884E7C" w:rsidP="00CE57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D45" w:rsidRPr="00650383" w:rsidRDefault="00865E2E" w:rsidP="0062240E">
      <w:pPr>
        <w:pStyle w:val="a3"/>
        <w:spacing w:after="0" w:line="240" w:lineRule="auto"/>
        <w:ind w:left="1069" w:hanging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A0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4D45" w:rsidRPr="00650383">
        <w:rPr>
          <w:rFonts w:ascii="Times New Roman" w:hAnsi="Times New Roman" w:cs="Times New Roman"/>
          <w:b/>
          <w:sz w:val="28"/>
          <w:szCs w:val="28"/>
        </w:rPr>
        <w:t>Анализ выявленных в ходе ВККР нару</w:t>
      </w:r>
      <w:r w:rsidR="00650383" w:rsidRPr="00650383">
        <w:rPr>
          <w:rFonts w:ascii="Times New Roman" w:hAnsi="Times New Roman" w:cs="Times New Roman"/>
          <w:b/>
          <w:sz w:val="28"/>
          <w:szCs w:val="28"/>
        </w:rPr>
        <w:t>шений</w:t>
      </w:r>
    </w:p>
    <w:p w:rsidR="004770FF" w:rsidRDefault="004770FF" w:rsidP="004770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2E7E" w:rsidRPr="007622FB" w:rsidRDefault="006C2E7E" w:rsidP="006C2E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отчетном периоде был унифицирован подход к систематизации выявленных в ходе внешних проверок нарушений на основе Временного</w:t>
      </w:r>
      <w:r w:rsidRPr="006C2E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классификатор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6C2E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нарушений и недостатков, выявляемых в ходе внешнего контроля качества работы аудиторских организаций,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622FB">
        <w:rPr>
          <w:rFonts w:ascii="Times New Roman" w:hAnsi="Times New Roman" w:cs="Times New Roman"/>
          <w:sz w:val="28"/>
          <w:szCs w:val="28"/>
        </w:rPr>
        <w:t>(одобрен Советом по аудиторской деятельности 15 декабря 2016 г.)</w:t>
      </w:r>
      <w:r w:rsidRPr="007622F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C2E7E" w:rsidRPr="00AB2554" w:rsidRDefault="006C2E7E" w:rsidP="006C2E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p w:rsidR="006C2E7E" w:rsidRDefault="006C2E7E" w:rsidP="00264936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Временным классификатором нарушения систематизированы по следующим типологиям:</w:t>
      </w:r>
    </w:p>
    <w:p w:rsidR="006C2E7E" w:rsidRDefault="006C2E7E" w:rsidP="007622F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Несущественные нарушения;</w:t>
      </w:r>
    </w:p>
    <w:p w:rsidR="006C2E7E" w:rsidRDefault="006C2E7E" w:rsidP="007622F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Существенные устранимые нарушения;</w:t>
      </w:r>
    </w:p>
    <w:p w:rsidR="006C2E7E" w:rsidRDefault="006C2E7E" w:rsidP="007622F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Существенные неустранимые нарушения;</w:t>
      </w:r>
    </w:p>
    <w:p w:rsidR="006C2E7E" w:rsidRDefault="006C2E7E" w:rsidP="007622F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Грубые нарушения.</w:t>
      </w:r>
    </w:p>
    <w:p w:rsidR="006C2E7E" w:rsidRDefault="006C2E7E" w:rsidP="007622F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отдельную группу выделены проверки, в которых нарушения не выявлены.</w:t>
      </w:r>
    </w:p>
    <w:p w:rsidR="006C2E7E" w:rsidRDefault="006C2E7E" w:rsidP="007622FB">
      <w:pPr>
        <w:pStyle w:val="a3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Таблица </w:t>
      </w:r>
      <w:r w:rsidR="00DF282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</w:p>
    <w:p w:rsidR="006C2E7E" w:rsidRDefault="006C2E7E" w:rsidP="007622F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Статистика типов выявленных нарушений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596"/>
        <w:gridCol w:w="1392"/>
        <w:gridCol w:w="1646"/>
      </w:tblGrid>
      <w:tr w:rsidR="007622FB" w:rsidRPr="006C2E7E" w:rsidTr="00010713">
        <w:trPr>
          <w:trHeight w:val="589"/>
        </w:trPr>
        <w:tc>
          <w:tcPr>
            <w:tcW w:w="2630" w:type="pct"/>
            <w:shd w:val="clear" w:color="auto" w:fill="D9D9D9" w:themeFill="background1" w:themeFillShade="D9"/>
            <w:noWrap/>
            <w:vAlign w:val="bottom"/>
            <w:hideMark/>
          </w:tcPr>
          <w:p w:rsidR="006C2E7E" w:rsidRPr="006C2E7E" w:rsidRDefault="006C2E7E" w:rsidP="006C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816" w:type="pct"/>
            <w:shd w:val="clear" w:color="auto" w:fill="D9D9D9" w:themeFill="background1" w:themeFillShade="D9"/>
            <w:noWrap/>
            <w:vAlign w:val="bottom"/>
            <w:hideMark/>
          </w:tcPr>
          <w:p w:rsidR="006C2E7E" w:rsidRDefault="006C2E7E" w:rsidP="006C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Объекты </w:t>
            </w:r>
          </w:p>
          <w:p w:rsidR="006C2E7E" w:rsidRPr="006C2E7E" w:rsidRDefault="006C2E7E" w:rsidP="006C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2" w:type="pct"/>
            <w:shd w:val="clear" w:color="auto" w:fill="D9D9D9" w:themeFill="background1" w:themeFillShade="D9"/>
            <w:noWrap/>
            <w:vAlign w:val="bottom"/>
            <w:hideMark/>
          </w:tcPr>
          <w:p w:rsidR="006C2E7E" w:rsidRDefault="006C2E7E" w:rsidP="006C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</w:t>
            </w:r>
            <w:r w:rsidRPr="006C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</w:p>
          <w:p w:rsidR="006C2E7E" w:rsidRPr="006C2E7E" w:rsidRDefault="006C2E7E" w:rsidP="006C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случаев</w:t>
            </w:r>
          </w:p>
        </w:tc>
        <w:tc>
          <w:tcPr>
            <w:tcW w:w="842" w:type="pct"/>
            <w:shd w:val="clear" w:color="auto" w:fill="D9D9D9" w:themeFill="background1" w:themeFillShade="D9"/>
            <w:noWrap/>
            <w:vAlign w:val="bottom"/>
            <w:hideMark/>
          </w:tcPr>
          <w:p w:rsidR="006C2E7E" w:rsidRPr="006C2E7E" w:rsidRDefault="006C2E7E" w:rsidP="006C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Несущественное нарушение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42,63%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4,54%</w:t>
            </w:r>
          </w:p>
        </w:tc>
      </w:tr>
      <w:tr w:rsidR="006C2E7E" w:rsidRPr="000B7221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Несущественное нарушение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1025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47,18%</w:t>
            </w:r>
          </w:p>
        </w:tc>
      </w:tr>
      <w:tr w:rsidR="007622FB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Устранимое существенное нарушение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7,35%</w:t>
            </w:r>
          </w:p>
        </w:tc>
      </w:tr>
      <w:tr w:rsidR="007622FB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0,75%</w:t>
            </w:r>
          </w:p>
        </w:tc>
      </w:tr>
      <w:tr w:rsidR="007622FB" w:rsidRPr="007622FB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Устранимое существенное нарушение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205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8,10%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Неустранимое существенное нарушение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31,82%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3,51%</w:t>
            </w:r>
          </w:p>
        </w:tc>
      </w:tr>
      <w:tr w:rsidR="006C2E7E" w:rsidRPr="000B7221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Неустранимое существенное нарушение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848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35,33%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Грубое нарушение 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0,97%</w:t>
            </w:r>
          </w:p>
        </w:tc>
      </w:tr>
      <w:tr w:rsidR="006C2E7E" w:rsidRPr="000B7221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Грубое нарушение 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7,32%</w:t>
            </w:r>
          </w:p>
        </w:tc>
      </w:tr>
      <w:tr w:rsidR="006C2E7E" w:rsidRPr="000B7221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</w:tcPr>
          <w:p w:rsidR="006C2E7E" w:rsidRPr="000B7221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нарушений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2" w:type="pct"/>
            <w:shd w:val="clear" w:color="auto" w:fill="FFFFFF" w:themeFill="background1"/>
            <w:noWrap/>
            <w:vAlign w:val="bottom"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2268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не выявлены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</w:tr>
      <w:tr w:rsidR="006C2E7E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0,74%</w:t>
            </w:r>
          </w:p>
        </w:tc>
      </w:tr>
      <w:tr w:rsidR="006C2E7E" w:rsidRPr="000B7221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Нарушения не выявлены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0B7221" w:rsidRDefault="006C2E7E" w:rsidP="002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2,09%</w:t>
            </w:r>
          </w:p>
        </w:tc>
      </w:tr>
      <w:tr w:rsidR="007622FB" w:rsidRPr="006C2E7E" w:rsidTr="00010713">
        <w:trPr>
          <w:trHeight w:val="300"/>
        </w:trPr>
        <w:tc>
          <w:tcPr>
            <w:tcW w:w="2630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816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FFFFFF" w:themeFill="background1"/>
            <w:noWrap/>
            <w:vAlign w:val="bottom"/>
            <w:hideMark/>
          </w:tcPr>
          <w:p w:rsidR="006C2E7E" w:rsidRPr="006C2E7E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100,00%</w:t>
            </w:r>
          </w:p>
        </w:tc>
      </w:tr>
    </w:tbl>
    <w:p w:rsidR="006C2E7E" w:rsidRDefault="006C2E7E" w:rsidP="007622F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C2E7E" w:rsidRDefault="006C2E7E" w:rsidP="007622FB">
      <w:pPr>
        <w:pStyle w:val="a3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64936" w:rsidRPr="00B03AC2" w:rsidRDefault="00264936" w:rsidP="00264936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</w:t>
      </w:r>
      <w:r w:rsidR="00D941EC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в ходе ВККР членов СРО ААС выявлены </w:t>
      </w:r>
      <w:r w:rsidR="006C2E7E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2268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</w:t>
      </w:r>
      <w:r w:rsidR="00D06677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 них при проверках аудиторских организаций </w:t>
      </w:r>
      <w:r w:rsidR="006C2E7E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2017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</w:t>
      </w:r>
      <w:r w:rsidR="00D06677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при проверках индивидуальных аудиторов 2</w:t>
      </w:r>
      <w:r w:rsidR="006C2E7E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51 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нарушени</w:t>
      </w:r>
      <w:r w:rsidR="006C2E7E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C2E7E" w:rsidRPr="00B03AC2" w:rsidRDefault="006C2E7E" w:rsidP="007622F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C2E7E" w:rsidRPr="00B03AC2" w:rsidRDefault="006C2E7E" w:rsidP="007622FB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Анализ данных табл. 5 показывает, что по частоте выявления в ходе внешних проверок нарушения распределены следующим образом:</w:t>
      </w:r>
    </w:p>
    <w:p w:rsidR="006C2E7E" w:rsidRPr="00B03AC2" w:rsidRDefault="006C2E7E" w:rsidP="007622F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Несущественные нарушения – 47,18% (1025 случаев);</w:t>
      </w:r>
    </w:p>
    <w:p w:rsidR="006C2E7E" w:rsidRPr="00B03AC2" w:rsidRDefault="006C2E7E" w:rsidP="007622F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Существенные неустранимые – 35,33% (848 случаев);</w:t>
      </w:r>
    </w:p>
    <w:p w:rsidR="006C2E7E" w:rsidRPr="00B03AC2" w:rsidRDefault="006C2E7E" w:rsidP="007622F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Существенные устранимые – 8,1% (205 случаев);</w:t>
      </w:r>
    </w:p>
    <w:p w:rsidR="006C2E7E" w:rsidRPr="00B03AC2" w:rsidRDefault="006C2E7E" w:rsidP="007622FB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Грубые нарушения -7,32% (190 случаев).</w:t>
      </w:r>
    </w:p>
    <w:p w:rsidR="006C2E7E" w:rsidRPr="00B03AC2" w:rsidRDefault="006C2E7E" w:rsidP="00264936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Нарушений не было выявлено в ходе 45 проверок.</w:t>
      </w:r>
    </w:p>
    <w:p w:rsidR="006C2E7E" w:rsidRPr="00B03AC2" w:rsidRDefault="006C2E7E" w:rsidP="00264936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F73C4" w:rsidRPr="00B03AC2" w:rsidRDefault="007F73C4" w:rsidP="007F73C4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Типичные нарушения, выявленные в ходе внешнего контроля качества работы аудиторских организаций и аудиторов</w:t>
      </w:r>
    </w:p>
    <w:p w:rsidR="007F73C4" w:rsidRPr="00B03AC2" w:rsidRDefault="007F73C4" w:rsidP="00264936">
      <w:pPr>
        <w:pStyle w:val="a3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071E0" w:rsidRPr="00B03AC2" w:rsidRDefault="004770FF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Типичные нарушения, выявленные в ходе внешнего контроля качества работы,  выявленные по результатам ВККР, </w:t>
      </w:r>
      <w:r w:rsidR="0036455B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систематизированы 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</w:t>
      </w:r>
      <w:r w:rsidR="00D941EC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Временным классификатором</w:t>
      </w:r>
      <w:r w:rsidR="00D941EC" w:rsidRPr="00B03AC2">
        <w:rPr>
          <w:rFonts w:ascii="Times New Roman" w:hAnsi="Times New Roman" w:cs="Times New Roman"/>
          <w:sz w:val="28"/>
          <w:szCs w:val="28"/>
        </w:rPr>
        <w:t xml:space="preserve"> нарушений и недостатков, выявляемых в ходе внешнего контроля качества работы аудиторских организаций, аудиторов</w:t>
      </w:r>
      <w:r w:rsidR="00244AE2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, а также - Дополнением к Временному классификатору нарушений и недостатков, выявляемых в ходе внешнего контроля качества работы аудиторских организаций, аудиторов, введенным в действие Решением Правления СРО ААС от 01 февраля 2017 года (далее – Дополнение).</w:t>
      </w:r>
    </w:p>
    <w:p w:rsidR="004071E0" w:rsidRPr="00B03AC2" w:rsidRDefault="00244AE2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Основываясь на указанных документах, нарушения систематизированы по следующим разделам:</w:t>
      </w:r>
    </w:p>
    <w:p w:rsidR="00244AE2" w:rsidRPr="00B03AC2" w:rsidRDefault="00244AE2" w:rsidP="0062240E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Временным классификатором:</w:t>
      </w:r>
    </w:p>
    <w:p w:rsidR="00244AE2" w:rsidRPr="00B03AC2" w:rsidRDefault="00244AE2" w:rsidP="007622FB">
      <w:pPr>
        <w:pStyle w:val="a3"/>
        <w:numPr>
          <w:ilvl w:val="0"/>
          <w:numId w:val="30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1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. Нарушения Федерального закона от 30.12.2008 № 307-ФЗ «Об аудиторской деятельности» (Федеральный закон № 307-ФЗ);</w:t>
      </w:r>
    </w:p>
    <w:p w:rsidR="00244AE2" w:rsidRPr="00B03AC2" w:rsidRDefault="00244AE2" w:rsidP="007622FB">
      <w:pPr>
        <w:pStyle w:val="a3"/>
        <w:numPr>
          <w:ilvl w:val="0"/>
          <w:numId w:val="30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2.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Нарушения Федеральных стандартов аудиторской деятельности (ФСАД) и Федеральных правил (стандартов) аудиторской деятельности (ФПСАД)</w:t>
      </w:r>
    </w:p>
    <w:p w:rsidR="00244AE2" w:rsidRPr="00B03AC2" w:rsidRDefault="00244AE2" w:rsidP="007622FB">
      <w:pPr>
        <w:pStyle w:val="a3"/>
        <w:numPr>
          <w:ilvl w:val="0"/>
          <w:numId w:val="30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3.</w:t>
      </w:r>
      <w:r w:rsidRPr="00B0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Нарушение Кодекса профессиональной этики аудиторов</w:t>
      </w:r>
    </w:p>
    <w:p w:rsidR="00244AE2" w:rsidRPr="00B03AC2" w:rsidRDefault="00244AE2" w:rsidP="007622FB">
      <w:pPr>
        <w:pStyle w:val="a3"/>
        <w:numPr>
          <w:ilvl w:val="0"/>
          <w:numId w:val="30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4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0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Нарушение Правил независимости аудиторов и аудиторских организаций</w:t>
      </w:r>
    </w:p>
    <w:p w:rsidR="00244AE2" w:rsidRPr="00B03AC2" w:rsidRDefault="00244AE2" w:rsidP="00425988">
      <w:pPr>
        <w:pStyle w:val="a3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Дополнением:</w:t>
      </w:r>
    </w:p>
    <w:p w:rsidR="00244AE2" w:rsidRPr="00B03AC2" w:rsidRDefault="00244AE2" w:rsidP="007622FB">
      <w:pPr>
        <w:pStyle w:val="a3"/>
        <w:numPr>
          <w:ilvl w:val="0"/>
          <w:numId w:val="4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5</w:t>
      </w:r>
      <w:r w:rsidR="007622FB"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B03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Несоблюдение аудиторской организацией, аудитором требований законодательства в области противодействия коррупции</w:t>
      </w:r>
    </w:p>
    <w:p w:rsidR="00244AE2" w:rsidRPr="00B03AC2" w:rsidRDefault="00244AE2" w:rsidP="007622FB">
      <w:pPr>
        <w:pStyle w:val="a3"/>
        <w:numPr>
          <w:ilvl w:val="0"/>
          <w:numId w:val="4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6</w:t>
      </w:r>
      <w:r w:rsidR="007622FB"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B03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Несоблюдение аудиторской организацией, аудитором требований по противодействию легализации (отмыванию) доходов, полученных преступным путем, и финансированию терроризма</w:t>
      </w:r>
    </w:p>
    <w:p w:rsidR="00244AE2" w:rsidRPr="00B03AC2" w:rsidRDefault="00244AE2" w:rsidP="007622FB">
      <w:pPr>
        <w:pStyle w:val="a3"/>
        <w:numPr>
          <w:ilvl w:val="0"/>
          <w:numId w:val="4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7</w:t>
      </w:r>
      <w:r w:rsidR="007622FB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03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</w:r>
    </w:p>
    <w:p w:rsidR="00244AE2" w:rsidRPr="00B03AC2" w:rsidRDefault="00244AE2" w:rsidP="007622FB">
      <w:pPr>
        <w:pStyle w:val="a3"/>
        <w:numPr>
          <w:ilvl w:val="0"/>
          <w:numId w:val="4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Группа 8</w:t>
      </w:r>
      <w:r w:rsidR="007622FB" w:rsidRPr="00B03AC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B03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Несоблюдение аудиторской организацией требований по раскрытию аудиторской организацией информации на своем официальном Интернет-сайте</w:t>
      </w:r>
    </w:p>
    <w:p w:rsidR="00CA540D" w:rsidRPr="00B03AC2" w:rsidRDefault="004071E0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Информация о </w:t>
      </w:r>
      <w:r w:rsidR="006417AF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нарушениях, выявленных в ходе внешнего контроля качества работы в 201</w:t>
      </w:r>
      <w:r w:rsidR="00D941EC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6417AF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году,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приведена ниже.</w:t>
      </w:r>
    </w:p>
    <w:p w:rsidR="006C2E7E" w:rsidRPr="00B03AC2" w:rsidRDefault="006C2E7E" w:rsidP="007622FB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Та</w:t>
      </w:r>
      <w:r w:rsidR="00226AB5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лица </w:t>
      </w:r>
      <w:r w:rsidR="00DF282E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</w:p>
    <w:p w:rsidR="006C2E7E" w:rsidRPr="00B03AC2" w:rsidRDefault="006C2E7E" w:rsidP="007622FB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Свод выявленных нарушений</w:t>
      </w:r>
    </w:p>
    <w:p w:rsidR="00244AE2" w:rsidRPr="00B03AC2" w:rsidRDefault="00244AE2" w:rsidP="007622FB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1295"/>
        <w:gridCol w:w="873"/>
        <w:gridCol w:w="1116"/>
      </w:tblGrid>
      <w:tr w:rsidR="00244AE2" w:rsidRPr="007622FB" w:rsidTr="00010713">
        <w:trPr>
          <w:trHeight w:val="300"/>
          <w:tblHeader/>
        </w:trPr>
        <w:tc>
          <w:tcPr>
            <w:tcW w:w="3371" w:type="pct"/>
            <w:shd w:val="clear" w:color="auto" w:fill="D9D9D9" w:themeFill="background1" w:themeFillShade="D9"/>
            <w:vAlign w:val="center"/>
          </w:tcPr>
          <w:p w:rsidR="00244AE2" w:rsidRPr="007622FB" w:rsidRDefault="00244AE2" w:rsidP="002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244AE2" w:rsidRPr="007622FB" w:rsidRDefault="00244AE2" w:rsidP="002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244AE2" w:rsidRPr="007622FB" w:rsidRDefault="00244AE2" w:rsidP="002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244AE2" w:rsidRPr="007622FB" w:rsidRDefault="00244AE2" w:rsidP="0024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4AE2" w:rsidRPr="007622FB" w:rsidTr="00010713">
        <w:trPr>
          <w:trHeight w:val="493"/>
        </w:trPr>
        <w:tc>
          <w:tcPr>
            <w:tcW w:w="3371" w:type="pct"/>
            <w:vMerge w:val="restart"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Нарушения Федерального закона от 30.12.2008 № 307-ФЗ «Об аудиторской деятельности» (Федеральный закон № 307-ФЗ)</w:t>
            </w:r>
          </w:p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9,57%</w:t>
            </w:r>
          </w:p>
        </w:tc>
      </w:tr>
      <w:tr w:rsidR="00244AE2" w:rsidRPr="007622FB" w:rsidTr="00010713">
        <w:trPr>
          <w:trHeight w:val="557"/>
        </w:trPr>
        <w:tc>
          <w:tcPr>
            <w:tcW w:w="3371" w:type="pct"/>
            <w:vMerge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0,98%</w:t>
            </w:r>
          </w:p>
        </w:tc>
      </w:tr>
      <w:tr w:rsidR="007622FB" w:rsidRPr="007622FB" w:rsidTr="00010713">
        <w:trPr>
          <w:trHeight w:val="87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Нарушения Федерального закона от 30.12.2008 № 307-ФЗ «Об аудиторской деятельности» (Федеральный закон № 307-ФЗ)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10,55%</w:t>
            </w:r>
          </w:p>
        </w:tc>
      </w:tr>
      <w:tr w:rsidR="00244AE2" w:rsidRPr="007622FB" w:rsidTr="00010713">
        <w:trPr>
          <w:trHeight w:val="621"/>
        </w:trPr>
        <w:tc>
          <w:tcPr>
            <w:tcW w:w="3371" w:type="pct"/>
            <w:vMerge w:val="restart"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Нарушения Федеральных стандартов аудиторской деятельности (ФСАД) и Федеральных правил (стандартов) аудиторской деятельности (ФПСАД) </w:t>
            </w:r>
          </w:p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76,97%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vMerge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</w:tr>
      <w:tr w:rsidR="007622FB" w:rsidRPr="007622FB" w:rsidTr="00010713">
        <w:trPr>
          <w:trHeight w:val="87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Нарушения Федеральных стандартов аудиторской деятельности (ФСАД) и Федеральных правил (стандартов) аудиторской деятельности (ФПСАД) 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85,31%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Нарушение Кодекса профессиональной этики аудиторов 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0,33%</w:t>
            </w:r>
          </w:p>
        </w:tc>
      </w:tr>
      <w:tr w:rsidR="007622FB" w:rsidRPr="007622FB" w:rsidTr="00010713">
        <w:trPr>
          <w:trHeight w:val="585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Нарушение Кодекса профессиональной этики аудиторов 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0,33%</w:t>
            </w:r>
          </w:p>
        </w:tc>
      </w:tr>
      <w:tr w:rsidR="00244AE2" w:rsidRPr="007622FB" w:rsidTr="00010713">
        <w:trPr>
          <w:trHeight w:val="600"/>
        </w:trPr>
        <w:tc>
          <w:tcPr>
            <w:tcW w:w="3371" w:type="pct"/>
            <w:vMerge w:val="restart"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Нарушение Правил независимости аудиторов и аудиторских организаций</w:t>
            </w:r>
          </w:p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vMerge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0,37%</w:t>
            </w:r>
          </w:p>
        </w:tc>
      </w:tr>
      <w:tr w:rsidR="007622FB" w:rsidRPr="007622FB" w:rsidTr="00010713">
        <w:trPr>
          <w:trHeight w:val="585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Нарушение Правил независимости аудиторов и аудиторских организаций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0,59%</w:t>
            </w:r>
          </w:p>
        </w:tc>
      </w:tr>
      <w:tr w:rsidR="00244AE2" w:rsidRPr="007622FB" w:rsidTr="00010713">
        <w:trPr>
          <w:trHeight w:val="900"/>
        </w:trPr>
        <w:tc>
          <w:tcPr>
            <w:tcW w:w="3371" w:type="pct"/>
            <w:vMerge w:val="restart"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1Д.Несоблюдение аудиторской организацией, аудитором требований законодательства в области противодействия коррупции</w:t>
            </w:r>
          </w:p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vMerge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</w:tr>
      <w:tr w:rsidR="007622FB" w:rsidRPr="007622FB" w:rsidTr="00010713">
        <w:trPr>
          <w:trHeight w:val="87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1Д.</w:t>
            </w:r>
            <w:r w:rsidR="0060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Несоблюдение аудиторской организацией, аудитором требований законодательства в области противодействия коррупции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0,14%</w:t>
            </w:r>
          </w:p>
        </w:tc>
      </w:tr>
      <w:tr w:rsidR="00244AE2" w:rsidRPr="007622FB" w:rsidTr="00010713">
        <w:trPr>
          <w:trHeight w:val="1200"/>
        </w:trPr>
        <w:tc>
          <w:tcPr>
            <w:tcW w:w="3371" w:type="pct"/>
            <w:vMerge w:val="restart"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2Д.</w:t>
            </w:r>
            <w:r w:rsidR="0060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аудиторской организацией, аудитором требований по противодействию легализации (отмыванию) доходов, полученных преступным путем, и финансированию терроризма</w:t>
            </w:r>
          </w:p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vMerge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</w:tr>
      <w:tr w:rsidR="007622FB" w:rsidRPr="007622FB" w:rsidTr="00010713">
        <w:trPr>
          <w:trHeight w:val="1155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2Д.</w:t>
            </w:r>
            <w:r w:rsidR="0060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Несоблюдение аудиторской организацией, аудитором требований по противодействию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0,18%</w:t>
            </w:r>
          </w:p>
        </w:tc>
      </w:tr>
      <w:tr w:rsidR="00244AE2" w:rsidRPr="007622FB" w:rsidTr="00010713">
        <w:trPr>
          <w:trHeight w:val="120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3Д.</w:t>
            </w:r>
            <w:r w:rsidR="0060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0,19%</w:t>
            </w:r>
          </w:p>
        </w:tc>
      </w:tr>
      <w:tr w:rsidR="007622FB" w:rsidRPr="007622FB" w:rsidTr="00010713">
        <w:trPr>
          <w:trHeight w:val="1155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3Д.</w:t>
            </w:r>
            <w:r w:rsidR="0060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0,19%</w:t>
            </w:r>
          </w:p>
        </w:tc>
      </w:tr>
      <w:tr w:rsidR="00244AE2" w:rsidRPr="007622FB" w:rsidTr="00010713">
        <w:trPr>
          <w:trHeight w:val="90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4Д.</w:t>
            </w:r>
            <w:r w:rsidR="0060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аудиторской организацией требований по раскрытию аудиторской организацией информации на своем официальном Интернет-сайте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0,63%</w:t>
            </w:r>
          </w:p>
        </w:tc>
      </w:tr>
      <w:tr w:rsidR="007622FB" w:rsidRPr="007622FB" w:rsidTr="00010713">
        <w:trPr>
          <w:trHeight w:val="87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4Д.</w:t>
            </w:r>
            <w:r w:rsidR="0060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Несоблюдение аудиторской организацией требований по раскрытию аудиторской организацией информации на своем официальном Интернет-сайте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0,63%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vMerge w:val="restart"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 Нарушения не выявлены</w:t>
            </w:r>
          </w:p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АО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vMerge/>
            <w:shd w:val="clear" w:color="auto" w:fill="FFFFFF" w:themeFill="background1"/>
            <w:vAlign w:val="center"/>
            <w:hideMark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shd w:val="clear" w:color="auto" w:fill="FFFFFF" w:themeFill="background1"/>
            <w:vAlign w:val="center"/>
          </w:tcPr>
          <w:p w:rsidR="00244AE2" w:rsidRPr="007622FB" w:rsidRDefault="00244AE2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нарушений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553" w:type="pct"/>
            <w:shd w:val="clear" w:color="auto" w:fill="FFFFFF" w:themeFill="background1"/>
            <w:vAlign w:val="center"/>
          </w:tcPr>
          <w:p w:rsidR="00244AE2" w:rsidRPr="007622FB" w:rsidRDefault="00244AE2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2FB" w:rsidRPr="007622FB" w:rsidTr="00010713">
        <w:trPr>
          <w:trHeight w:val="300"/>
        </w:trPr>
        <w:tc>
          <w:tcPr>
            <w:tcW w:w="3371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 Нарушения не выявлены</w:t>
            </w:r>
          </w:p>
        </w:tc>
        <w:tc>
          <w:tcPr>
            <w:tcW w:w="642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2,09%</w:t>
            </w:r>
          </w:p>
        </w:tc>
      </w:tr>
      <w:tr w:rsidR="00244AE2" w:rsidRPr="007622FB" w:rsidTr="00010713">
        <w:trPr>
          <w:trHeight w:val="300"/>
        </w:trPr>
        <w:tc>
          <w:tcPr>
            <w:tcW w:w="3371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6C2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642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6C2E7E" w:rsidRPr="007622FB" w:rsidRDefault="006C2E7E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E97617" w:rsidRDefault="00E97617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44AE2" w:rsidRPr="00B03AC2" w:rsidRDefault="00244AE2" w:rsidP="00762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Анализ данных табл. 6 показывает, что наиболее значительная доля выявленных нарушений </w:t>
      </w:r>
      <w:r w:rsidR="001D3B0D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приходится </w:t>
      </w:r>
      <w:r w:rsidR="007622FB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группу 2</w:t>
      </w:r>
      <w:r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622FB" w:rsidRPr="00B03AC2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Нарушения Федеральных стандартов аудиторской деятельности (ФСАД) и Федеральных правил (стандартов) аудиторской деятельности (ФПСАД)</w:t>
      </w:r>
      <w:r w:rsidR="007622FB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 -85,31% (1960 нарушений); далее по частоте выявления следуют нарушения первой группы «</w:t>
      </w:r>
      <w:r w:rsidR="007622FB" w:rsidRPr="00B03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Нарушения Федерального закона от 30.12.2008 № 307-ФЗ «Об аудиторской деятельности» (Федеральный закон № 307-ФЗ)</w:t>
      </w:r>
      <w:r w:rsidR="007622FB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="006023D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622FB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- 10,55% (258 нарушений).</w:t>
      </w:r>
    </w:p>
    <w:p w:rsidR="007622FB" w:rsidRPr="00B03AC2" w:rsidRDefault="007622FB" w:rsidP="00762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Поскольку </w:t>
      </w:r>
      <w:r w:rsidR="001D3B0D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данные 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табл. 6 позволя</w:t>
      </w:r>
      <w:r w:rsidR="001D3B0D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 провести только количественный структурный анализ выявленных нарушений, для качественного структурного анализа необходимо более подробная детализация выявленных нарушений.</w:t>
      </w:r>
    </w:p>
    <w:p w:rsidR="007622FB" w:rsidRPr="00B03AC2" w:rsidRDefault="007622FB" w:rsidP="00762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этих целях были отобраны наиболее часто встречающиеся нарушения первой и второй группы, исходя из следующих критериев: выявлено более 10 случаев – в первой группе; выявлено более 20 случаев – во второй группе.</w:t>
      </w:r>
    </w:p>
    <w:p w:rsidR="007622FB" w:rsidRPr="00B03AC2" w:rsidRDefault="007622FB" w:rsidP="00762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Результаты отбора в виде перечня наиболее часто встречающихся нарушений приведены </w:t>
      </w:r>
      <w:r w:rsidR="00AB4FC8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Таблице </w:t>
      </w:r>
      <w:r w:rsidR="001676F0" w:rsidRPr="00B03AC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</w:t>
      </w:r>
    </w:p>
    <w:p w:rsidR="007622FB" w:rsidRDefault="007622FB" w:rsidP="00762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7622FB" w:rsidRDefault="007622FB" w:rsidP="00762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7622FB" w:rsidRPr="007622FB" w:rsidRDefault="007622FB" w:rsidP="0076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7622FB" w:rsidRPr="007622FB" w:rsidRDefault="007622FB" w:rsidP="007622FB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7622FB" w:rsidRPr="007622FB" w:rsidSect="00C77B92">
          <w:pgSz w:w="11906" w:h="16838"/>
          <w:pgMar w:top="1134" w:right="707" w:bottom="1134" w:left="1418" w:header="708" w:footer="293" w:gutter="0"/>
          <w:cols w:space="708"/>
          <w:docGrid w:linePitch="360"/>
        </w:sectPr>
      </w:pPr>
    </w:p>
    <w:p w:rsidR="002F694D" w:rsidRDefault="007622FB" w:rsidP="007622FB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Таблица </w:t>
      </w:r>
      <w:r w:rsidR="00DF282E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</w:p>
    <w:p w:rsidR="007622FB" w:rsidRDefault="007622FB" w:rsidP="007622FB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Типовые нарушения, выявленные по результатам ВККР</w:t>
      </w:r>
    </w:p>
    <w:p w:rsidR="007622FB" w:rsidRDefault="007622FB" w:rsidP="0076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622FB" w:rsidRDefault="007622FB" w:rsidP="0076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439"/>
        <w:gridCol w:w="6649"/>
        <w:gridCol w:w="1686"/>
        <w:gridCol w:w="2294"/>
      </w:tblGrid>
      <w:tr w:rsidR="007622FB" w:rsidRPr="007622FB" w:rsidTr="00010713">
        <w:trPr>
          <w:trHeight w:val="1122"/>
          <w:tblHeader/>
        </w:trPr>
        <w:tc>
          <w:tcPr>
            <w:tcW w:w="552" w:type="pct"/>
            <w:shd w:val="clear" w:color="auto" w:fill="D9D9D9" w:themeFill="background1" w:themeFillShade="D9"/>
            <w:vAlign w:val="center"/>
            <w:hideMark/>
          </w:tcPr>
          <w:p w:rsid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2276" w:type="pct"/>
            <w:shd w:val="clear" w:color="auto" w:fill="D9D9D9" w:themeFill="background1" w:themeFillShade="D9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нарушений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  <w:hideMark/>
          </w:tcPr>
          <w:p w:rsid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</w:t>
            </w:r>
          </w:p>
          <w:p w:rsid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количества</w:t>
            </w:r>
          </w:p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нарушений по разделу</w:t>
            </w:r>
          </w:p>
        </w:tc>
      </w:tr>
      <w:tr w:rsidR="007622FB" w:rsidRPr="007622FB" w:rsidTr="007622FB">
        <w:trPr>
          <w:trHeight w:val="698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Федерального закона от 30.12.2008 № 307-ФЗ «Об аудиторской деятельности» (Федеральный закон № 307-ФЗ)</w:t>
            </w:r>
          </w:p>
        </w:tc>
      </w:tr>
      <w:tr w:rsidR="007622FB" w:rsidRPr="007622FB" w:rsidTr="007622FB">
        <w:trPr>
          <w:trHeight w:val="161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8 статьи 19 Федерального закона № 307-ФЗ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аудиторской организацией, индивидуальным аудитором, аудитором обязанности уведомления в установленный срок саморегулируемой организации аудиторов обо всех изменениях, содержащихся в реестре аудиторов и аудиторских организаций сведений.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36,79%</w:t>
            </w:r>
          </w:p>
        </w:tc>
      </w:tr>
      <w:tr w:rsidR="007622FB" w:rsidRPr="007622FB" w:rsidTr="007622FB">
        <w:trPr>
          <w:trHeight w:val="91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7 части 2 статьи 18 Федерального закона № 307-ФЗ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арушение аудиторской организацией требования уплаты взносов в саморегу</w:t>
            </w:r>
            <w:r w:rsid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лируемую организацию аудиторов.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29,07%</w:t>
            </w:r>
          </w:p>
        </w:tc>
      </w:tr>
      <w:tr w:rsidR="007622FB" w:rsidRPr="007622FB" w:rsidTr="007622FB">
        <w:trPr>
          <w:trHeight w:val="25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3 статьи 18 Федерального закона № 307-ФЗ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арушение индивидуальным аудитором, аудитором требования уплаты взносов в саморегулируемую организацию </w:t>
            </w:r>
            <w:r w:rsid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8,98%</w:t>
            </w:r>
          </w:p>
        </w:tc>
      </w:tr>
      <w:tr w:rsidR="007622FB" w:rsidRPr="007622FB" w:rsidTr="007622FB">
        <w:trPr>
          <w:trHeight w:val="1688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4.1 статьи 23 Федерального закона № 307-ФЗ.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аудиторской организацией, индивидуальным аудитором требований в отношении условия участия в аудиторской деятельности (осуществления аудиторской деятельности), предусмотренной частью 3 статьи 5 Федерального закона № 307-ФЗ, в соответствии с типом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имеющегося аттестата.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9,14%</w:t>
            </w:r>
          </w:p>
        </w:tc>
      </w:tr>
      <w:tr w:rsidR="007622FB" w:rsidRPr="007622FB" w:rsidTr="007622FB">
        <w:trPr>
          <w:trHeight w:val="1130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Нарушения Федеральных стандартов аудиторской деятельности (ФСАД) и Федеральных правил (стандартов) аудиторской деятельности (ФПСАД)</w:t>
            </w:r>
          </w:p>
        </w:tc>
      </w:tr>
      <w:tr w:rsidR="007622FB" w:rsidRPr="007622FB" w:rsidTr="007622FB">
        <w:trPr>
          <w:trHeight w:val="141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9, 25 ФСАД 1/2010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требований к прилагаемой к аудиторскому заключению бухгалтерской (финансовой) отчетности, в частности, правил датирования, прошивки, нумерации и подписания.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7,32%</w:t>
            </w:r>
          </w:p>
        </w:tc>
      </w:tr>
      <w:tr w:rsidR="007622FB" w:rsidRPr="007622FB" w:rsidTr="007622FB">
        <w:trPr>
          <w:trHeight w:val="157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«а» пункта 3 ФСАД 1/2010, подпункт «1» части 2 статьи 6 Федерального закона № 307-ФЗ 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удиторское заключение не содержит наименование "Аудиторское заключение" или содержит иное наименование;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4,57%</w:t>
            </w:r>
          </w:p>
        </w:tc>
      </w:tr>
      <w:tr w:rsidR="007622FB" w:rsidRPr="007622FB" w:rsidTr="007622FB">
        <w:trPr>
          <w:trHeight w:val="140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25 ФСАД 1/2010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индивидуальным аудитором, аудиторской организацией требований к порядку оформления аудиторского заключения и прилагаемой бухгалтерской (финансовой) отчетности, которые должны быть пронумерованы, прошнурованы, опечатаны печатью индивидуального 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дитора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4,09%</w:t>
            </w:r>
          </w:p>
        </w:tc>
      </w:tr>
      <w:tr w:rsidR="007622FB" w:rsidRPr="007622FB" w:rsidTr="007622FB">
        <w:trPr>
          <w:trHeight w:val="140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2.1.10.10.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13 ФСАД 1/2010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установлено, содержит ли бухгалтерская (финансовая) отчетность соответствующую ссылку на примененные при составлении этой отчетности требования правил отчетности или их описание.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3,55%</w:t>
            </w:r>
          </w:p>
        </w:tc>
      </w:tr>
      <w:tr w:rsidR="007622FB" w:rsidRPr="007622FB" w:rsidTr="007622FB">
        <w:trPr>
          <w:trHeight w:val="156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2.1.2.2.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«б» пункта 3 ФСАД 1/2010, подпункт «2» части 2 статьи 6 Федерального закона № 307-ФЗ 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удиторское заключение не содержит указание адресата (акционеры акционерного общества, участники общества с ограниченной ответственностью, иные лица) или содержит некорректные соответствующие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3,28%</w:t>
            </w:r>
          </w:p>
        </w:tc>
      </w:tr>
      <w:tr w:rsidR="007622FB" w:rsidRPr="007622FB" w:rsidTr="007622FB">
        <w:trPr>
          <w:trHeight w:val="1588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2.1.2.4.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«г» пункта 3 ФСАД 1/2010, подпункт «4» части 2 статьи 6 Федерального закона № 307-ФЗ 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удиторское заключение не содержит обязательных сведений об аудиторской организации, индивидуальном аудиторе (в </w:t>
            </w:r>
            <w:proofErr w:type="spellStart"/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наименования организации, фамилии, имени, отчества индивидуального аудитора, государственного регистрацион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номера, места нахождения).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2,23%</w:t>
            </w:r>
          </w:p>
        </w:tc>
      </w:tr>
      <w:tr w:rsidR="007622FB" w:rsidRPr="007622FB" w:rsidTr="007622FB">
        <w:trPr>
          <w:trHeight w:val="220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ФПСАД № 18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требования к принятию индивидуальным аудитором или аудиторской организацией решения об использовании внешних подтверждений для получения достаточных надлежащих аудиторских доказательств.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7622FB" w:rsidRPr="007622FB" w:rsidTr="007622FB">
        <w:trPr>
          <w:trHeight w:val="1687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2.1.2.5.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«д» пункта 3 ФСАД 1/2010, подпункт «5» части 2 статьи 6 Федерального закона № 307-ФЗ 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удиторское заключение не содержит перечень (состав) бухгалтерской (финансовой) отчетности, в отношении которой проводился аудит, с указанием периода, за который она составлена, или содержит неко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рректные соответствующие данные.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2,77%</w:t>
            </w:r>
          </w:p>
        </w:tc>
      </w:tr>
      <w:tr w:rsidR="007622FB" w:rsidRPr="007622FB" w:rsidTr="007622FB">
        <w:trPr>
          <w:trHeight w:val="155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2.1.2.3.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«в» пункта 3 ФСАД 1/2010, подпункт «3» части 2 статьи 6 Федерального закона № 307-ФЗ 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удиторское заключение не содержит сведений об </w:t>
            </w:r>
            <w:proofErr w:type="spellStart"/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аудируемом</w:t>
            </w:r>
            <w:proofErr w:type="spellEnd"/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лице: наименование, государственный регистрационный номер, место нахождения, или содержит неко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рректные соответствующие данные.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1,91%</w:t>
            </w:r>
          </w:p>
        </w:tc>
      </w:tr>
      <w:tr w:rsidR="007622FB" w:rsidRPr="007622FB" w:rsidTr="007622FB">
        <w:trPr>
          <w:trHeight w:val="94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2.16.3.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ФПСАД № 12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договоре на аудит и / или в письме о проведении аудита не указаны основные условия проведения аудита.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2,02%</w:t>
            </w:r>
          </w:p>
        </w:tc>
      </w:tr>
      <w:tr w:rsidR="007622FB" w:rsidRPr="007622FB" w:rsidTr="007622FB">
        <w:trPr>
          <w:trHeight w:val="1575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ФСАД 1/2010, подпункт «е» пункта 3 ФСАД 1/2010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аудиторском заключении при описании ответственности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за бухгалтерскую (финансовую) отчетность допущены нарушения.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2,10%</w:t>
            </w:r>
          </w:p>
        </w:tc>
      </w:tr>
      <w:tr w:rsidR="007622FB" w:rsidRPr="007622FB" w:rsidTr="007622FB">
        <w:trPr>
          <w:trHeight w:val="189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2.1.10.4.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"а" пункта 12 ФСАД 1/2010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6023DD" w:rsidP="0060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622FB"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ходе аудита не была проведена оценка общего порядка составления и представления бухгалтерской (финансовой) отчетности, ее состава и 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1,82%</w:t>
            </w:r>
          </w:p>
        </w:tc>
      </w:tr>
      <w:tr w:rsidR="007622FB" w:rsidRPr="007622FB" w:rsidTr="007622FB">
        <w:trPr>
          <w:trHeight w:val="1829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2.26.5.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14, 23 ФПСАД № 26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индивидуальным аудитором или аудиторской организацией обязанности указать в своем аудиторском заключении на тот факт, что соответствующие показатели за предыдущий период не были проверены, если аудит бухгалтерской (финансовой) отчетности за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рошлый год не проводился</w:t>
            </w:r>
            <w:r w:rsidR="0060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7622FB" w:rsidRPr="007622FB" w:rsidTr="007622FB">
        <w:trPr>
          <w:trHeight w:val="168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ФПСАД № 12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индивидуальным аудитором или аудиторской организацией требования к согласованию условий проведения аудита документально в договоре оказания аудиторских услуг или письме о проведении аудита.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1,37%</w:t>
            </w:r>
          </w:p>
        </w:tc>
      </w:tr>
      <w:tr w:rsidR="007622FB" w:rsidRPr="007622FB" w:rsidTr="007622FB">
        <w:trPr>
          <w:trHeight w:val="1127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ФСАД 1/2010, подпункт «е» пункта 3 ФСАД 1/2010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аудиторском заключении при описании ответственности аудиторской организации, индивидуального аудитора, аудитора допущены нарушения.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1,68%</w:t>
            </w:r>
          </w:p>
        </w:tc>
      </w:tr>
      <w:tr w:rsidR="007622FB" w:rsidRPr="007622FB" w:rsidTr="007622FB">
        <w:trPr>
          <w:trHeight w:val="25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2, 3, 4 ФПСАД № 17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индивидуальным аудитором или аудиторской организацией обязанности получить достаточные надлежащие аудиторские доказательства относительно количества и состояния материально-производственных запасов в случае их существенной величины</w:t>
            </w:r>
            <w:r w:rsidR="0060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1,19%</w:t>
            </w:r>
          </w:p>
        </w:tc>
      </w:tr>
      <w:tr w:rsidR="007622FB" w:rsidRPr="007622FB" w:rsidTr="007622FB">
        <w:trPr>
          <w:trHeight w:val="140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2.9.6.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ФПСАД № 2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оформления рабочих документов, в том числе составление рабочих документов без указания дат их создания (при отсутствии признаков создания рабочих документов после завершения аудита).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1,31%</w:t>
            </w:r>
          </w:p>
        </w:tc>
      </w:tr>
      <w:tr w:rsidR="007622FB" w:rsidRPr="007622FB" w:rsidTr="007622FB">
        <w:trPr>
          <w:trHeight w:val="156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2-4 ФПСАД № 20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индивидуальным аудитором или аудиторской организацией в ходе аудита обязанности применять надлежащие аналитические процедуры на стадии планирования и завершающей стадии аудита.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1,14%</w:t>
            </w:r>
          </w:p>
        </w:tc>
      </w:tr>
      <w:tr w:rsidR="007622FB" w:rsidRPr="007622FB" w:rsidTr="007622FB">
        <w:trPr>
          <w:trHeight w:val="1544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2.17.1.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2, 11 ФПСАД № 16</w:t>
            </w:r>
          </w:p>
        </w:tc>
        <w:tc>
          <w:tcPr>
            <w:tcW w:w="2276" w:type="pct"/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индивидуальным аудитором или аудиторской организацией обязанности определить надлежащие методы отбора элементов, подлежащих проверке при сборе аудиторских доказательств для достижения целей аудиторских тестов.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1,11%</w:t>
            </w:r>
          </w:p>
        </w:tc>
      </w:tr>
    </w:tbl>
    <w:p w:rsidR="007622FB" w:rsidRDefault="007622FB" w:rsidP="004770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7622FB" w:rsidSect="007622FB">
          <w:pgSz w:w="16838" w:h="11906" w:orient="landscape"/>
          <w:pgMar w:top="1418" w:right="1134" w:bottom="709" w:left="1134" w:header="709" w:footer="295" w:gutter="0"/>
          <w:cols w:space="708"/>
          <w:docGrid w:linePitch="360"/>
        </w:sectPr>
      </w:pPr>
    </w:p>
    <w:p w:rsidR="007622FB" w:rsidRPr="00650383" w:rsidRDefault="007622FB" w:rsidP="007622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lastRenderedPageBreak/>
        <w:t>Анализ данных, представленных в табл. 7</w:t>
      </w:r>
      <w:r w:rsidR="00AB4FC8">
        <w:rPr>
          <w:rFonts w:ascii="Times New Roman" w:hAnsi="Times New Roman" w:cs="Times New Roman"/>
          <w:sz w:val="28"/>
          <w:szCs w:val="28"/>
        </w:rPr>
        <w:t>,</w:t>
      </w:r>
      <w:r w:rsidRPr="00650383">
        <w:rPr>
          <w:rFonts w:ascii="Times New Roman" w:hAnsi="Times New Roman" w:cs="Times New Roman"/>
          <w:sz w:val="28"/>
          <w:szCs w:val="28"/>
        </w:rPr>
        <w:t xml:space="preserve"> показывает, что в группе 1 </w:t>
      </w:r>
      <w:r w:rsidRPr="00650383">
        <w:rPr>
          <w:rFonts w:ascii="Times New Roman" w:hAnsi="Times New Roman" w:cs="Times New Roman"/>
          <w:b/>
          <w:sz w:val="28"/>
          <w:szCs w:val="28"/>
        </w:rPr>
        <w:t>«</w:t>
      </w:r>
      <w:r w:rsidRPr="00650383">
        <w:rPr>
          <w:rFonts w:ascii="Times New Roman" w:hAnsi="Times New Roman" w:cs="Times New Roman"/>
          <w:sz w:val="28"/>
          <w:szCs w:val="28"/>
        </w:rPr>
        <w:t>Нарушения Федерального закона от 30.12.2008 № 307-ФЗ «Об аудиторской деятельности» (Федеральный закон № 307-ФЗ)» наиболее часто встречаются три группы нарушений, связанные с:</w:t>
      </w:r>
    </w:p>
    <w:p w:rsidR="007622FB" w:rsidRPr="00650383" w:rsidRDefault="007622FB" w:rsidP="007622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Недостоверностью реестровых данных;</w:t>
      </w:r>
    </w:p>
    <w:p w:rsidR="007622FB" w:rsidRPr="00650383" w:rsidRDefault="007622FB" w:rsidP="007622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Неуплатой (несвоевременной уплатой) взносов в СРО;</w:t>
      </w:r>
    </w:p>
    <w:p w:rsidR="007622FB" w:rsidRPr="00650383" w:rsidRDefault="007622FB" w:rsidP="007622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участием в аудитах общественно значимых организаций не в соответствии с типом имеющегося аттестата.</w:t>
      </w:r>
    </w:p>
    <w:p w:rsidR="007622FB" w:rsidRPr="00650383" w:rsidRDefault="007622FB" w:rsidP="007622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2FB" w:rsidRPr="00650383" w:rsidRDefault="007622FB" w:rsidP="007622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группе 2 «Нарушения Федеральных стандартов аудиторской деятельности (ФСАД) и Федеральных правил (стандартов) аудиторской деятельности (ФПСАД)» традиционно большая часть нарушений связана с недостатками в аудиторских заключениях – 691 нарушений (39,15% от всех нарушений раздела).</w:t>
      </w:r>
    </w:p>
    <w:p w:rsidR="007622FB" w:rsidRPr="00650383" w:rsidRDefault="007622FB" w:rsidP="007622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Помимо указанных выше к наиболее часто встречающимся нарушениям относятся:</w:t>
      </w:r>
    </w:p>
    <w:p w:rsidR="007622FB" w:rsidRPr="00650383" w:rsidRDefault="00650383" w:rsidP="007622F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неиспользование внешних подтверждений (ФПСАД 18);</w:t>
      </w:r>
    </w:p>
    <w:p w:rsidR="00650383" w:rsidRPr="00650383" w:rsidRDefault="00650383" w:rsidP="007622F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нарушения процедур согласования условий аудита (ФПСАД 12);</w:t>
      </w:r>
    </w:p>
    <w:p w:rsidR="00650383" w:rsidRPr="00650383" w:rsidRDefault="00650383" w:rsidP="007622F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нарушения в документировании (ФПСАД 2);</w:t>
      </w:r>
    </w:p>
    <w:p w:rsidR="00650383" w:rsidRPr="00650383" w:rsidRDefault="00650383" w:rsidP="007622F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неприменение аналитических процедур (ФПСАД 20);</w:t>
      </w:r>
    </w:p>
    <w:p w:rsidR="00650383" w:rsidRPr="00650383" w:rsidRDefault="00650383" w:rsidP="007622F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нарушения процедур выборки (ФПСАД 16).</w:t>
      </w:r>
    </w:p>
    <w:p w:rsidR="00650383" w:rsidRPr="00650383" w:rsidRDefault="00650383" w:rsidP="0065038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0383" w:rsidRPr="00650383" w:rsidRDefault="00650383" w:rsidP="0065038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Представленный выше количественный и качественный анализ выявленных нарушений свидетельствует о наличии проблемных моментов в профессиональной деятельности членов СРО ААС.</w:t>
      </w:r>
    </w:p>
    <w:p w:rsidR="00650383" w:rsidRPr="00650383" w:rsidRDefault="00650383" w:rsidP="0065038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целью устранения выявляемых нарушений необходимы системные действия в части контроля за устранением и недопущением впредь выявленных нарушений; оказания методической помощи членам СРО ААС; корректировки приоритетной тематики </w:t>
      </w:r>
      <w:r w:rsidR="00AB4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обучения по программам </w:t>
      </w:r>
      <w:r w:rsidRPr="00650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повышения квалификации аудиторов-членов СРО ААС.</w:t>
      </w:r>
    </w:p>
    <w:p w:rsidR="007622FB" w:rsidRDefault="007622FB" w:rsidP="007622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AD7" w:rsidRPr="00650383" w:rsidRDefault="00FF3AD7" w:rsidP="00FF3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D7" w:rsidRPr="00865E2E" w:rsidRDefault="00FF3AD7" w:rsidP="004259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6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воздействия по результатам ВККР</w:t>
      </w:r>
    </w:p>
    <w:p w:rsidR="00FF3AD7" w:rsidRPr="00650383" w:rsidRDefault="00FF3AD7" w:rsidP="00FF3A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383">
        <w:rPr>
          <w:rFonts w:ascii="Times New Roman" w:hAnsi="Times New Roman" w:cs="Times New Roman"/>
          <w:b/>
          <w:i/>
          <w:sz w:val="28"/>
          <w:szCs w:val="28"/>
        </w:rPr>
        <w:t>Направление результатов ВККР в Дисциплинарную комиссию СРО ААС.</w:t>
      </w:r>
    </w:p>
    <w:p w:rsidR="00FF3AD7" w:rsidRPr="00650383" w:rsidRDefault="00FF3AD7" w:rsidP="00FF3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AD7" w:rsidRPr="00650383" w:rsidRDefault="00FF3AD7" w:rsidP="00FF3A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2017 году в соответствии с решениями Комиссии, принятыми по результатам проведенных проверок, в Дисциплинарную комиссию СРО ААС переданы 83 материала проверок в отношении:</w:t>
      </w:r>
    </w:p>
    <w:p w:rsidR="00FF3AD7" w:rsidRPr="00650383" w:rsidRDefault="00FF3AD7" w:rsidP="00FF3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- 31 аудиторской организации и 8 индивидуальных аудиторов, в деятельности которых выявлены существенные неустранимые нарушения;</w:t>
      </w:r>
    </w:p>
    <w:p w:rsidR="00FF3AD7" w:rsidRPr="00650383" w:rsidRDefault="00FF3AD7" w:rsidP="00FF3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- 42 аудиторской организации и 2 индивидуальных аудиторов, в деятельности которых выявлены существенные устранимые нарушения.</w:t>
      </w:r>
    </w:p>
    <w:p w:rsidR="00FF3AD7" w:rsidRPr="00650383" w:rsidRDefault="00FF3AD7" w:rsidP="00FF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Комиссией утверждено 43 Акта об уклонении от внешнего контроля качества работы членов СРО ААС, из которых: </w:t>
      </w:r>
    </w:p>
    <w:p w:rsidR="00FF3AD7" w:rsidRPr="00650383" w:rsidRDefault="00FF3AD7" w:rsidP="00FF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Аудиторских организаций – 32; </w:t>
      </w:r>
    </w:p>
    <w:p w:rsidR="00FF3AD7" w:rsidRPr="00650383" w:rsidRDefault="00FF3AD7" w:rsidP="00FF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аудиторов – 11; </w:t>
      </w:r>
    </w:p>
    <w:p w:rsidR="00FF3AD7" w:rsidRPr="00650383" w:rsidRDefault="00FF3AD7" w:rsidP="00FF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ААС, являющихся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организаций – 26. </w:t>
      </w:r>
    </w:p>
    <w:p w:rsidR="00FF3AD7" w:rsidRPr="00650383" w:rsidRDefault="00FF3AD7" w:rsidP="00FF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Комиссией Акты об уклонении от внешнего контроля качества работы направлены в Дисциплинарную комиссию СРО ААС.</w:t>
      </w:r>
    </w:p>
    <w:p w:rsidR="00FF3AD7" w:rsidRPr="00650383" w:rsidRDefault="00FF3AD7" w:rsidP="00FF3A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3AD7" w:rsidRPr="00650383" w:rsidRDefault="00FF3AD7" w:rsidP="00FF3A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383">
        <w:rPr>
          <w:rFonts w:ascii="Times New Roman" w:hAnsi="Times New Roman" w:cs="Times New Roman"/>
          <w:b/>
          <w:i/>
          <w:sz w:val="28"/>
          <w:szCs w:val="28"/>
        </w:rPr>
        <w:t>Меры дисциплинарного воздействия по результатам ВККР</w:t>
      </w:r>
    </w:p>
    <w:p w:rsidR="00FF3AD7" w:rsidRPr="00650383" w:rsidRDefault="00FF3AD7" w:rsidP="00FF3AD7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F282E">
        <w:rPr>
          <w:rFonts w:ascii="Times New Roman" w:hAnsi="Times New Roman" w:cs="Times New Roman"/>
          <w:sz w:val="28"/>
          <w:szCs w:val="28"/>
        </w:rPr>
        <w:t>7</w:t>
      </w:r>
    </w:p>
    <w:p w:rsidR="00FF3AD7" w:rsidRDefault="00FF3AD7" w:rsidP="00FF3AD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Меры воздействия по результатам ВККР СРО ААС</w:t>
      </w:r>
    </w:p>
    <w:p w:rsidR="006023DD" w:rsidRPr="00650383" w:rsidRDefault="006023DD" w:rsidP="00FF3AD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4929" w:type="pct"/>
        <w:tblLook w:val="04A0" w:firstRow="1" w:lastRow="0" w:firstColumn="1" w:lastColumn="0" w:noHBand="0" w:noVBand="1"/>
      </w:tblPr>
      <w:tblGrid>
        <w:gridCol w:w="2972"/>
        <w:gridCol w:w="1420"/>
        <w:gridCol w:w="1558"/>
        <w:gridCol w:w="1844"/>
        <w:gridCol w:w="1838"/>
      </w:tblGrid>
      <w:tr w:rsidR="00FF3AD7" w:rsidRPr="00E26DFA" w:rsidTr="00010713">
        <w:trPr>
          <w:trHeight w:val="350"/>
          <w:tblHeader/>
        </w:trPr>
        <w:tc>
          <w:tcPr>
            <w:tcW w:w="2972" w:type="dxa"/>
            <w:shd w:val="clear" w:color="auto" w:fill="D9D9D9" w:themeFill="background1" w:themeFillShade="D9"/>
          </w:tcPr>
          <w:p w:rsidR="00FF3AD7" w:rsidRPr="000B7221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воздействия</w:t>
            </w:r>
          </w:p>
          <w:p w:rsidR="00FF3AD7" w:rsidRPr="00E26DFA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FF3AD7" w:rsidRPr="00E26DFA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FF3AD7" w:rsidRPr="00E26DFA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FF3AD7" w:rsidRPr="000B7221" w:rsidRDefault="00FF3AD7" w:rsidP="006224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FF3AD7" w:rsidRPr="00E26DFA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абсолютная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FF3AD7" w:rsidRPr="000B7221" w:rsidRDefault="00FF3AD7" w:rsidP="006224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FF3AD7" w:rsidRPr="00E26DFA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относительная</w:t>
            </w:r>
          </w:p>
        </w:tc>
      </w:tr>
      <w:tr w:rsidR="00FF3AD7" w:rsidRPr="00DF3C81" w:rsidTr="0062240E">
        <w:trPr>
          <w:trHeight w:val="6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Предписания, обязывающие устранить нарушения,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аудиторские организации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6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Предупреждения о недопустимости нарушений,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аудиторские организации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-47,6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аудиторы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FF3AD7" w:rsidRPr="00DF3C81" w:rsidTr="0062240E">
        <w:trPr>
          <w:trHeight w:val="315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Штрафы,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-60,0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аудиторские организации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-50,0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FF3AD7" w:rsidRPr="00DF3C81" w:rsidTr="0062240E">
        <w:trPr>
          <w:trHeight w:val="945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Приостановление членства в саморегулируемой организации аудиторов,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AD7" w:rsidRPr="00E26DFA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-87,5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аудиторские организации</w:t>
            </w:r>
          </w:p>
        </w:tc>
        <w:tc>
          <w:tcPr>
            <w:tcW w:w="1420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38" w:type="dxa"/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  <w:hideMark/>
          </w:tcPr>
          <w:p w:rsidR="00FF3AD7" w:rsidRPr="00DF3C81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FF3AD7" w:rsidRPr="00DF3C81" w:rsidTr="0062240E">
        <w:trPr>
          <w:trHeight w:val="945"/>
        </w:trPr>
        <w:tc>
          <w:tcPr>
            <w:tcW w:w="2972" w:type="dxa"/>
            <w:tcBorders>
              <w:right w:val="single" w:sz="4" w:space="0" w:color="auto"/>
            </w:tcBorders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Исключение из членов саморегулируемой организации аудиторов,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tcBorders>
              <w:right w:val="single" w:sz="4" w:space="0" w:color="auto"/>
            </w:tcBorders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аудиторские организации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AD7" w:rsidRPr="00DF3C81" w:rsidTr="0062240E">
        <w:trPr>
          <w:trHeight w:val="330"/>
        </w:trPr>
        <w:tc>
          <w:tcPr>
            <w:tcW w:w="2972" w:type="dxa"/>
            <w:tcBorders>
              <w:bottom w:val="single" w:sz="4" w:space="0" w:color="auto"/>
            </w:tcBorders>
            <w:hideMark/>
          </w:tcPr>
          <w:p w:rsidR="00FF3AD7" w:rsidRPr="00DF3C81" w:rsidRDefault="00FF3AD7" w:rsidP="0062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FF3AD7" w:rsidRPr="007622FB" w:rsidTr="0062240E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D7" w:rsidRPr="007622FB" w:rsidRDefault="00FF3AD7" w:rsidP="0062240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D7" w:rsidRPr="007622FB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D7" w:rsidRPr="007622FB" w:rsidRDefault="00FF3AD7" w:rsidP="0062240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D7" w:rsidRPr="007622FB" w:rsidRDefault="00FF3AD7" w:rsidP="006224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10,53</w:t>
            </w:r>
          </w:p>
        </w:tc>
      </w:tr>
    </w:tbl>
    <w:p w:rsidR="00FF3AD7" w:rsidRDefault="00FF3AD7" w:rsidP="00FF3A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D7" w:rsidRPr="00650383" w:rsidRDefault="00FF3AD7" w:rsidP="00FF3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в табл. 4, показывает следующую динамику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применения </w:t>
      </w:r>
      <w:r w:rsidRPr="00650383">
        <w:rPr>
          <w:rFonts w:ascii="Times New Roman" w:hAnsi="Times New Roman" w:cs="Times New Roman"/>
          <w:sz w:val="28"/>
          <w:szCs w:val="28"/>
        </w:rPr>
        <w:t>мер дисциплинарного воздействия:</w:t>
      </w:r>
    </w:p>
    <w:p w:rsidR="00FF3AD7" w:rsidRPr="00650383" w:rsidRDefault="00FF3AD7" w:rsidP="00FF3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- количество предупреждений о недопустимости нарушений выросло в 2017 г. по сравнению с 2016 г. на 21 меру (26,3%). Увеличение произошло за счет аудиторов: индивидуальных аудиторов – в 7 раз, аудиторов-сотрудников АО – на 94,6%;</w:t>
      </w:r>
    </w:p>
    <w:p w:rsidR="00FF3AD7" w:rsidRPr="00650383" w:rsidRDefault="00FF3AD7" w:rsidP="00FF3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- количество штрафов, наложенных на членов СРО ААС, в 2017 г. по сравнению с 2016 г. уменьшилось на 3 случая (60%);</w:t>
      </w:r>
    </w:p>
    <w:p w:rsidR="00FF3AD7" w:rsidRPr="00650383" w:rsidRDefault="00FF3AD7" w:rsidP="00FF3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- количество</w:t>
      </w:r>
      <w:r w:rsidRPr="006503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383">
        <w:rPr>
          <w:rFonts w:ascii="Times New Roman" w:hAnsi="Times New Roman" w:cs="Times New Roman"/>
          <w:sz w:val="28"/>
          <w:szCs w:val="28"/>
        </w:rPr>
        <w:t xml:space="preserve">приостановлений членства в </w:t>
      </w:r>
      <w:r>
        <w:rPr>
          <w:rFonts w:ascii="Times New Roman" w:hAnsi="Times New Roman" w:cs="Times New Roman"/>
          <w:sz w:val="28"/>
          <w:szCs w:val="28"/>
        </w:rPr>
        <w:t>СРО ААС</w:t>
      </w:r>
      <w:r w:rsidRPr="00650383">
        <w:rPr>
          <w:rFonts w:ascii="Times New Roman" w:hAnsi="Times New Roman" w:cs="Times New Roman"/>
          <w:sz w:val="28"/>
          <w:szCs w:val="28"/>
        </w:rPr>
        <w:t xml:space="preserve"> в 2017 г. по сравнению с 2016 г. уменьшилось на 7 случаев (60%);</w:t>
      </w:r>
    </w:p>
    <w:p w:rsidR="00FF3AD7" w:rsidRPr="00650383" w:rsidRDefault="00FF3AD7" w:rsidP="00FF3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- количество исключений</w:t>
      </w:r>
      <w:r w:rsidRPr="006503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членов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 ААС</w:t>
      </w:r>
      <w:r w:rsidRPr="006503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уменьшилось на 1 случай (50%)</w:t>
      </w:r>
      <w:r w:rsidRPr="00650383">
        <w:rPr>
          <w:rFonts w:ascii="Times New Roman" w:hAnsi="Times New Roman" w:cs="Times New Roman"/>
          <w:sz w:val="28"/>
          <w:szCs w:val="28"/>
        </w:rPr>
        <w:t>.</w:t>
      </w:r>
    </w:p>
    <w:p w:rsidR="00FF3AD7" w:rsidRDefault="00FF3AD7" w:rsidP="00FF3A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383">
        <w:rPr>
          <w:rFonts w:ascii="Times New Roman" w:hAnsi="Times New Roman" w:cs="Times New Roman"/>
          <w:i/>
          <w:sz w:val="28"/>
          <w:szCs w:val="28"/>
        </w:rPr>
        <w:t>Таким образом, в отчетном периоде сохранилась тенденция увеличения количества мер дисциплинарного воздействия, примененных по результатам ВККР: абсолютный прирост составил 10 мер (10,53%).</w:t>
      </w:r>
    </w:p>
    <w:p w:rsidR="001676F0" w:rsidRPr="00650383" w:rsidRDefault="001676F0" w:rsidP="00FF3A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077" w:rsidRPr="00650383" w:rsidRDefault="00D41FFB" w:rsidP="00D41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8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C4" w:rsidRPr="00650383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B64EF8" w:rsidRPr="0065038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83728" w:rsidRPr="00650383">
        <w:rPr>
          <w:rFonts w:ascii="Times New Roman" w:hAnsi="Times New Roman" w:cs="Times New Roman"/>
          <w:b/>
          <w:sz w:val="28"/>
          <w:szCs w:val="28"/>
        </w:rPr>
        <w:t xml:space="preserve">СРО ААС </w:t>
      </w:r>
      <w:r w:rsidR="00B64EF8" w:rsidRPr="006503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0383" w:rsidRPr="00650383">
        <w:rPr>
          <w:rFonts w:ascii="Times New Roman" w:hAnsi="Times New Roman" w:cs="Times New Roman"/>
          <w:b/>
          <w:sz w:val="28"/>
          <w:szCs w:val="28"/>
        </w:rPr>
        <w:t>другими субъектами ВККР</w:t>
      </w:r>
      <w:r w:rsidR="00D608C4" w:rsidRPr="00650383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 w:rsidR="00650383" w:rsidRPr="00650383">
        <w:rPr>
          <w:rFonts w:ascii="Times New Roman" w:hAnsi="Times New Roman" w:cs="Times New Roman"/>
          <w:b/>
          <w:sz w:val="28"/>
          <w:szCs w:val="28"/>
        </w:rPr>
        <w:t xml:space="preserve"> повышения эффективности</w:t>
      </w:r>
      <w:r w:rsidR="00BD2D49" w:rsidRPr="00650383">
        <w:rPr>
          <w:rFonts w:ascii="Times New Roman" w:hAnsi="Times New Roman" w:cs="Times New Roman"/>
          <w:b/>
          <w:sz w:val="28"/>
          <w:szCs w:val="28"/>
        </w:rPr>
        <w:t xml:space="preserve"> внешнего контроля качества работы</w:t>
      </w:r>
    </w:p>
    <w:p w:rsidR="00BD2D49" w:rsidRPr="00650383" w:rsidRDefault="00BD2D49" w:rsidP="00BD2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50" w:rsidRPr="00650383" w:rsidRDefault="00096CD8" w:rsidP="00096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В отчетном периоде продолжалось взаимодействие СРО ААС с Федеральным казначейством по вопросам информационного обмена и методологического обеспечения деятельности по организации внешнего контроля качества работы аудиторских организаций. </w:t>
      </w:r>
    </w:p>
    <w:p w:rsidR="00096CD8" w:rsidRPr="00650383" w:rsidRDefault="00096CD8" w:rsidP="00096C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CD8" w:rsidRPr="00650383" w:rsidRDefault="00096CD8" w:rsidP="00E26D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Представители СРО ААС принимали активное участие в </w:t>
      </w:r>
      <w:r w:rsidR="00D41FFB">
        <w:rPr>
          <w:rFonts w:ascii="Times New Roman" w:hAnsi="Times New Roman" w:cs="Times New Roman"/>
          <w:sz w:val="28"/>
          <w:szCs w:val="28"/>
        </w:rPr>
        <w:t>работе</w:t>
      </w:r>
      <w:r w:rsidR="00D41FFB" w:rsidRPr="00650383">
        <w:rPr>
          <w:rFonts w:ascii="Times New Roman" w:hAnsi="Times New Roman" w:cs="Times New Roman"/>
          <w:sz w:val="28"/>
          <w:szCs w:val="28"/>
        </w:rPr>
        <w:t xml:space="preserve"> </w:t>
      </w:r>
      <w:r w:rsidR="00D41FFB" w:rsidRPr="00D41FFB">
        <w:rPr>
          <w:rFonts w:ascii="Times New Roman" w:hAnsi="Times New Roman" w:cs="Times New Roman"/>
          <w:sz w:val="28"/>
          <w:szCs w:val="28"/>
        </w:rPr>
        <w:t>утвержденного приказом Федерального казначейства от 30.06.2016 г. № 236</w:t>
      </w:r>
      <w:r w:rsidR="00D41FFB">
        <w:rPr>
          <w:rFonts w:ascii="Times New Roman" w:hAnsi="Times New Roman" w:cs="Times New Roman"/>
          <w:sz w:val="28"/>
          <w:szCs w:val="28"/>
        </w:rPr>
        <w:t xml:space="preserve"> </w:t>
      </w:r>
      <w:r w:rsidRPr="00650383">
        <w:rPr>
          <w:rFonts w:ascii="Times New Roman" w:hAnsi="Times New Roman" w:cs="Times New Roman"/>
          <w:sz w:val="28"/>
          <w:szCs w:val="28"/>
        </w:rPr>
        <w:t>Совета по организации внешнего контроля качества работы аудиторских организаций</w:t>
      </w:r>
      <w:r w:rsidR="00D41FFB"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 w:rsidRPr="006503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41FFB">
        <w:rPr>
          <w:rFonts w:ascii="Times New Roman" w:hAnsi="Times New Roman" w:cs="Times New Roman"/>
          <w:sz w:val="28"/>
          <w:szCs w:val="28"/>
        </w:rPr>
        <w:t>и</w:t>
      </w:r>
      <w:r w:rsidRPr="00650383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Минфина России, Контрольного управления Президента Российской Федерации, </w:t>
      </w:r>
      <w:proofErr w:type="spellStart"/>
      <w:r w:rsidRPr="0065038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650383">
        <w:rPr>
          <w:rFonts w:ascii="Times New Roman" w:hAnsi="Times New Roman" w:cs="Times New Roman"/>
          <w:sz w:val="28"/>
          <w:szCs w:val="28"/>
        </w:rPr>
        <w:t>, Государственной корпорации «Агентства по страхованию вкладов», Банка России и саморегулируемых организаций аудиторов.</w:t>
      </w:r>
    </w:p>
    <w:p w:rsidR="00167D64" w:rsidRPr="00650383" w:rsidRDefault="00167D64" w:rsidP="00E26D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Представители СРО ААС в рамках Совета по организации внешнего контроля качества работы аудиторских организаций вышли с инициативой приведения в соответствие понятий, используемых в документе «Единые критерии оценки качества аудита бухгалтерской (финансовой) отчетности при проведении внешнего контроля качества работы аудиторских организаций» и Классификаторе нарушений и недостатков, выявленных в ходе внешнего контроля качества работы аудиторских организаций, аудиторов. В результате указанной инициативы вопрос о внесении изменений в Единые критерии оценки качества аудита бухгалтерской (финансовой) отчетности при проведении внешнего контроля качества работы аудиторских организаций внесен в план работы Рабочего органа Совета по аудиторской деятельности Минфина России.</w:t>
      </w:r>
    </w:p>
    <w:p w:rsidR="006109DF" w:rsidRPr="00650383" w:rsidRDefault="00BD2D49" w:rsidP="00481F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AA5A65" w:rsidRPr="00650383">
        <w:rPr>
          <w:rFonts w:ascii="Times New Roman" w:hAnsi="Times New Roman" w:cs="Times New Roman"/>
          <w:sz w:val="28"/>
          <w:szCs w:val="28"/>
        </w:rPr>
        <w:t>7</w:t>
      </w:r>
      <w:r w:rsidRPr="006503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09DF" w:rsidRPr="00650383">
        <w:rPr>
          <w:rFonts w:ascii="Times New Roman" w:hAnsi="Times New Roman" w:cs="Times New Roman"/>
          <w:sz w:val="28"/>
          <w:szCs w:val="28"/>
        </w:rPr>
        <w:t xml:space="preserve">представители СРО ААС работали в Рабочих группах, созданных при Совете по организации внешнего контроля качества работы аудиторских организаций: </w:t>
      </w:r>
    </w:p>
    <w:p w:rsidR="006109DF" w:rsidRPr="00650383" w:rsidRDefault="006109DF" w:rsidP="00E26DF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Рабочей группе по подготовке Классификатора нарушений; </w:t>
      </w:r>
    </w:p>
    <w:p w:rsidR="006109DF" w:rsidRPr="00650383" w:rsidRDefault="006109DF" w:rsidP="00E26DF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Рабочей группе по подготовке к оценке ФАТФ; </w:t>
      </w:r>
    </w:p>
    <w:p w:rsidR="006109DF" w:rsidRPr="00650383" w:rsidRDefault="006109DF" w:rsidP="00E26DF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Рабочей группе по практике оказания аудиторских услуг организациям с участием Российской Федерации. </w:t>
      </w:r>
    </w:p>
    <w:p w:rsidR="006109DF" w:rsidRPr="00650383" w:rsidRDefault="006109DF" w:rsidP="006109D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26DFA" w:rsidRPr="00650383" w:rsidRDefault="006109DF" w:rsidP="00E26DFA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Представители СРО ААС </w:t>
      </w:r>
      <w:r w:rsidR="00883CC5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650383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E26DFA" w:rsidRPr="00650383">
        <w:rPr>
          <w:rFonts w:ascii="Times New Roman" w:hAnsi="Times New Roman" w:cs="Times New Roman"/>
          <w:sz w:val="28"/>
          <w:szCs w:val="28"/>
        </w:rPr>
        <w:t>Контрольной комиссии по рассмотрению результатов внешнего контроля качества работы аудиторских организаций, созданной на основании решения Совета по внешнему контролю качества работы аудиторских организаций Федерального казначейства и в соответствии с приказом Федерального казначейства от 7 апреля 2017 г. № 98 в</w:t>
      </w:r>
      <w:r w:rsidRPr="00650383">
        <w:rPr>
          <w:rFonts w:ascii="Times New Roman" w:hAnsi="Times New Roman" w:cs="Times New Roman"/>
          <w:sz w:val="28"/>
          <w:szCs w:val="28"/>
        </w:rPr>
        <w:t xml:space="preserve"> целях повышения прозрачности осуществления деятельности по внешнему контролю качества р</w:t>
      </w:r>
      <w:r w:rsidR="00E26DFA" w:rsidRPr="00650383">
        <w:rPr>
          <w:rFonts w:ascii="Times New Roman" w:hAnsi="Times New Roman" w:cs="Times New Roman"/>
          <w:sz w:val="28"/>
          <w:szCs w:val="28"/>
        </w:rPr>
        <w:t>аботы аудиторских организаций.</w:t>
      </w:r>
    </w:p>
    <w:p w:rsidR="00E26DFA" w:rsidRPr="00650383" w:rsidRDefault="006109DF" w:rsidP="00E26DFA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Основными задачами Контрольной комиссии являются объективное, всестороннее и своевременное рассмотрение результатов внешнего контроля качества работы аудиторских организаций</w:t>
      </w:r>
      <w:r w:rsidR="00E26DFA" w:rsidRPr="00650383">
        <w:rPr>
          <w:rFonts w:ascii="Times New Roman" w:hAnsi="Times New Roman" w:cs="Times New Roman"/>
          <w:sz w:val="28"/>
          <w:szCs w:val="28"/>
        </w:rPr>
        <w:t>, осуществленного Федеральным казначейством</w:t>
      </w:r>
      <w:r w:rsidR="00B20783">
        <w:rPr>
          <w:rFonts w:ascii="Times New Roman" w:hAnsi="Times New Roman" w:cs="Times New Roman"/>
          <w:sz w:val="28"/>
          <w:szCs w:val="28"/>
        </w:rPr>
        <w:t>,</w:t>
      </w:r>
      <w:r w:rsidRPr="00650383">
        <w:rPr>
          <w:rFonts w:ascii="Times New Roman" w:hAnsi="Times New Roman" w:cs="Times New Roman"/>
          <w:sz w:val="28"/>
          <w:szCs w:val="28"/>
        </w:rPr>
        <w:t xml:space="preserve"> и выработка рекомендаций по применению мер воздействия.  Контрольная комиссия является механизмом досудебного урегулирования споров, а также дополнительной площадкой для разъяснительной работы, направленной на предотвращение нарушений нормативных правовых актов, регулирую</w:t>
      </w:r>
      <w:r w:rsidR="00E26DFA" w:rsidRPr="00650383">
        <w:rPr>
          <w:rFonts w:ascii="Times New Roman" w:hAnsi="Times New Roman" w:cs="Times New Roman"/>
          <w:sz w:val="28"/>
          <w:szCs w:val="28"/>
        </w:rPr>
        <w:t xml:space="preserve">щих аудиторскую деятельность. </w:t>
      </w:r>
    </w:p>
    <w:p w:rsidR="00E26DFA" w:rsidRPr="00650383" w:rsidRDefault="00E26DFA" w:rsidP="00E26DFA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2017 году представители СРО ААС приняли участие в четырех заседаниях Контрольной комиссии.</w:t>
      </w:r>
    </w:p>
    <w:p w:rsidR="00E26DFA" w:rsidRPr="00650383" w:rsidRDefault="00E26DFA" w:rsidP="00E26DFA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 </w:t>
      </w:r>
      <w:r w:rsidR="006109DF" w:rsidRPr="00650383">
        <w:rPr>
          <w:rFonts w:ascii="Times New Roman" w:hAnsi="Times New Roman" w:cs="Times New Roman"/>
          <w:sz w:val="28"/>
          <w:szCs w:val="28"/>
        </w:rPr>
        <w:t>На заседаниях Контрольной комиссии обсужда</w:t>
      </w:r>
      <w:r w:rsidRPr="00650383">
        <w:rPr>
          <w:rFonts w:ascii="Times New Roman" w:hAnsi="Times New Roman" w:cs="Times New Roman"/>
          <w:sz w:val="28"/>
          <w:szCs w:val="28"/>
        </w:rPr>
        <w:t>лись</w:t>
      </w:r>
      <w:r w:rsidR="006109DF" w:rsidRPr="00650383">
        <w:rPr>
          <w:rFonts w:ascii="Times New Roman" w:hAnsi="Times New Roman" w:cs="Times New Roman"/>
          <w:sz w:val="28"/>
          <w:szCs w:val="28"/>
        </w:rPr>
        <w:t xml:space="preserve"> результаты проведенных Федеральным казначейством проверок с участием представителей проверенных аудиторских организаций и саморегулируемых организаций аудиторов. </w:t>
      </w:r>
    </w:p>
    <w:p w:rsidR="001B13FA" w:rsidRPr="00650383" w:rsidRDefault="001B13FA" w:rsidP="00E26DFA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13FA" w:rsidRPr="00650383" w:rsidRDefault="008918B0" w:rsidP="00425988">
      <w:pPr>
        <w:pStyle w:val="a3"/>
        <w:spacing w:line="240" w:lineRule="auto"/>
        <w:ind w:left="1069" w:hanging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67D64" w:rsidRPr="00650383">
        <w:rPr>
          <w:rFonts w:ascii="Times New Roman" w:hAnsi="Times New Roman" w:cs="Times New Roman"/>
          <w:b/>
          <w:sz w:val="28"/>
          <w:szCs w:val="28"/>
        </w:rPr>
        <w:t>С</w:t>
      </w:r>
      <w:r w:rsidR="001B13FA" w:rsidRPr="00650383">
        <w:rPr>
          <w:rFonts w:ascii="Times New Roman" w:hAnsi="Times New Roman" w:cs="Times New Roman"/>
          <w:b/>
          <w:sz w:val="28"/>
          <w:szCs w:val="28"/>
        </w:rPr>
        <w:t>ведения</w:t>
      </w:r>
      <w:r w:rsidR="00167D64" w:rsidRPr="00650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FA" w:rsidRPr="00650383">
        <w:rPr>
          <w:rFonts w:ascii="Times New Roman" w:hAnsi="Times New Roman" w:cs="Times New Roman"/>
          <w:b/>
          <w:sz w:val="28"/>
          <w:szCs w:val="28"/>
        </w:rPr>
        <w:t xml:space="preserve">об оспаривании </w:t>
      </w:r>
      <w:r w:rsidR="00167D64" w:rsidRPr="00650383">
        <w:rPr>
          <w:rFonts w:ascii="Times New Roman" w:hAnsi="Times New Roman" w:cs="Times New Roman"/>
          <w:b/>
          <w:sz w:val="28"/>
          <w:szCs w:val="28"/>
        </w:rPr>
        <w:t xml:space="preserve">членами СРО ААС </w:t>
      </w:r>
      <w:r w:rsidR="001B13FA" w:rsidRPr="00650383">
        <w:rPr>
          <w:rFonts w:ascii="Times New Roman" w:hAnsi="Times New Roman" w:cs="Times New Roman"/>
          <w:b/>
          <w:sz w:val="28"/>
          <w:szCs w:val="28"/>
        </w:rPr>
        <w:t xml:space="preserve">оснований и результатов проведения в отношении их </w:t>
      </w:r>
      <w:r w:rsidR="00167D64" w:rsidRPr="00650383">
        <w:rPr>
          <w:rFonts w:ascii="Times New Roman" w:hAnsi="Times New Roman" w:cs="Times New Roman"/>
          <w:b/>
          <w:sz w:val="28"/>
          <w:szCs w:val="28"/>
        </w:rPr>
        <w:t>внешних проверок</w:t>
      </w:r>
    </w:p>
    <w:p w:rsidR="00167D64" w:rsidRPr="00650383" w:rsidRDefault="00167D64" w:rsidP="00E26DFA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FA" w:rsidRDefault="001B13FA" w:rsidP="00E26DF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201</w:t>
      </w:r>
      <w:r w:rsidR="00167D64" w:rsidRPr="00650383">
        <w:rPr>
          <w:rFonts w:ascii="Times New Roman" w:hAnsi="Times New Roman" w:cs="Times New Roman"/>
          <w:sz w:val="28"/>
          <w:szCs w:val="28"/>
        </w:rPr>
        <w:t>7</w:t>
      </w:r>
      <w:r w:rsidRPr="00650383">
        <w:rPr>
          <w:rFonts w:ascii="Times New Roman" w:hAnsi="Times New Roman" w:cs="Times New Roman"/>
          <w:sz w:val="28"/>
          <w:szCs w:val="28"/>
        </w:rPr>
        <w:t xml:space="preserve"> году не было случаев успешного оспаривания в суде или </w:t>
      </w:r>
      <w:r w:rsidRPr="00650383">
        <w:rPr>
          <w:rFonts w:ascii="Times New Roman" w:hAnsi="Times New Roman" w:cs="Times New Roman"/>
          <w:sz w:val="28"/>
          <w:szCs w:val="28"/>
        </w:rPr>
        <w:br/>
        <w:t xml:space="preserve">в порядке досудебного урегулирования оснований и результатов проведения мероприятий по контролю в отношении </w:t>
      </w:r>
      <w:r w:rsidR="00167D64" w:rsidRPr="00650383">
        <w:rPr>
          <w:rFonts w:ascii="Times New Roman" w:hAnsi="Times New Roman" w:cs="Times New Roman"/>
          <w:sz w:val="28"/>
          <w:szCs w:val="28"/>
        </w:rPr>
        <w:t>членов СРО ААС</w:t>
      </w:r>
      <w:r w:rsidRPr="00650383">
        <w:rPr>
          <w:rFonts w:ascii="Times New Roman" w:hAnsi="Times New Roman" w:cs="Times New Roman"/>
          <w:sz w:val="28"/>
          <w:szCs w:val="28"/>
        </w:rPr>
        <w:t>, что свидетельствует об улучшении качества планирования и проведения контрольных мероприятий ВККР, а также о достаточности доказательной базы выявленных нарушений.</w:t>
      </w:r>
    </w:p>
    <w:p w:rsidR="001676F0" w:rsidRDefault="001676F0" w:rsidP="00E26DF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3FA" w:rsidRPr="00650383" w:rsidRDefault="001B13FA" w:rsidP="001B1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3FA" w:rsidRPr="00650383" w:rsidRDefault="008918B0" w:rsidP="004259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25988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 по </w:t>
      </w:r>
      <w:r w:rsidR="00650383" w:rsidRPr="00650383">
        <w:rPr>
          <w:rFonts w:ascii="Times New Roman" w:hAnsi="Times New Roman" w:cs="Times New Roman"/>
          <w:b/>
          <w:sz w:val="28"/>
          <w:szCs w:val="28"/>
        </w:rPr>
        <w:t>повышению качества аудиторских услуг для внедрения лучших практик в деятельность членов СРО ААС</w:t>
      </w:r>
    </w:p>
    <w:p w:rsidR="007B5A3A" w:rsidRDefault="007B5A3A" w:rsidP="0065038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50383" w:rsidRPr="007B5A3A" w:rsidRDefault="00650383" w:rsidP="007B5A3A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A3A">
        <w:rPr>
          <w:rFonts w:ascii="Times New Roman" w:hAnsi="Times New Roman" w:cs="Times New Roman"/>
          <w:b/>
          <w:i/>
          <w:sz w:val="28"/>
          <w:szCs w:val="28"/>
        </w:rPr>
        <w:t>По результатам проведенного анализа ВККР СРО ААС за 2017 г. можно сделать следующие выводы:</w:t>
      </w:r>
    </w:p>
    <w:p w:rsidR="00650383" w:rsidRPr="00650383" w:rsidRDefault="00650383" w:rsidP="008918B0">
      <w:pPr>
        <w:pStyle w:val="a3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lastRenderedPageBreak/>
        <w:t>На сегодняшний момент сложилась многоуровневая система нормативного регулирования организации и осуществления внешнего контроля качества работы аудиторских организаций и аудиторов, установившая систему внешнего контроля качества работы аудиторских организаций и аудиторов СРО ААС.</w:t>
      </w:r>
    </w:p>
    <w:p w:rsidR="00650383" w:rsidRPr="00650383" w:rsidRDefault="00650383" w:rsidP="008918B0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 xml:space="preserve">В 2017 г. наблюдается тенденция увеличения количества внешних проверок, что связано с ростом численности членов СРО ААС в 2016 году. </w:t>
      </w:r>
    </w:p>
    <w:p w:rsidR="00650383" w:rsidRPr="00650383" w:rsidRDefault="00650383" w:rsidP="008918B0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Тенденцией 2017 года стало уменьшение случаев уклонения от внешнего контроля и прекращения членства в СРО ААС</w:t>
      </w:r>
      <w:r w:rsidR="00666EB1">
        <w:rPr>
          <w:rFonts w:ascii="Times New Roman" w:hAnsi="Times New Roman" w:cs="Times New Roman"/>
          <w:sz w:val="28"/>
          <w:szCs w:val="28"/>
        </w:rPr>
        <w:t xml:space="preserve"> после включения в план ВККР</w:t>
      </w:r>
      <w:r w:rsidRPr="00650383">
        <w:rPr>
          <w:rFonts w:ascii="Times New Roman" w:hAnsi="Times New Roman" w:cs="Times New Roman"/>
          <w:sz w:val="28"/>
          <w:szCs w:val="28"/>
        </w:rPr>
        <w:t>.</w:t>
      </w:r>
    </w:p>
    <w:p w:rsidR="00650383" w:rsidRPr="00650383" w:rsidRDefault="00650383" w:rsidP="008918B0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83">
        <w:rPr>
          <w:rFonts w:ascii="Times New Roman" w:hAnsi="Times New Roman" w:cs="Times New Roman"/>
          <w:bCs/>
          <w:sz w:val="28"/>
          <w:szCs w:val="28"/>
        </w:rPr>
        <w:t>Количественный состав контролеров качества СРО ААС в 2017 г. увеличился на 18,66%, результативность их деятельности (количество проверок, приходящихся на одного контролера) возросла на 16,67%.</w:t>
      </w:r>
    </w:p>
    <w:p w:rsidR="00650383" w:rsidRPr="00650383" w:rsidRDefault="008918B0" w:rsidP="008918B0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0383" w:rsidRPr="00650383">
        <w:rPr>
          <w:rFonts w:ascii="Times New Roman" w:hAnsi="Times New Roman" w:cs="Times New Roman"/>
          <w:sz w:val="28"/>
          <w:szCs w:val="28"/>
        </w:rPr>
        <w:t xml:space="preserve"> отчетном периоде сохранилась тенденция увеличения количества мер дисциплинарного воздействия, примененных по результатам ВККР </w:t>
      </w:r>
    </w:p>
    <w:p w:rsidR="00650383" w:rsidRPr="00650383" w:rsidRDefault="00650383" w:rsidP="008918B0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83">
        <w:rPr>
          <w:rFonts w:ascii="Times New Roman" w:hAnsi="Times New Roman" w:cs="Times New Roman"/>
          <w:sz w:val="28"/>
          <w:szCs w:val="28"/>
        </w:rPr>
        <w:t>В 2017 г. СРО ААС активно взаимодействовало с другими субъектами внешнего контроля качества с целью консолидации усилий для унификации подходов к систематизации выявляемых нарушений, унификации оценок по результатам внешнего контроля, повышения их прозрачности, созданию и функционированию института досудебного урегулирования споров по результатам ВККР, проводимого уполномоченным федеральным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383" w:rsidRPr="00650383" w:rsidRDefault="00650383" w:rsidP="008918B0">
      <w:pPr>
        <w:pStyle w:val="a3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</w:t>
      </w:r>
      <w:r w:rsidRPr="00650383">
        <w:rPr>
          <w:rFonts w:ascii="Times New Roman" w:hAnsi="Times New Roman" w:cs="Times New Roman"/>
          <w:sz w:val="28"/>
          <w:szCs w:val="28"/>
        </w:rPr>
        <w:t xml:space="preserve">лучаев успешного оспаривания в суде или </w:t>
      </w:r>
      <w:r w:rsidRPr="00650383">
        <w:rPr>
          <w:rFonts w:ascii="Times New Roman" w:hAnsi="Times New Roman" w:cs="Times New Roman"/>
          <w:sz w:val="28"/>
          <w:szCs w:val="28"/>
        </w:rPr>
        <w:br/>
        <w:t>в порядке досудебного урегулирования оснований и результатов проведения мероприятий по контролю в отношении членов СРО ААС свидетельствует об улучшении качества планирования и проведения контрольных мероприятий ВККР, а также о достаточности доказательной базы выявленных нарушений</w:t>
      </w:r>
    </w:p>
    <w:p w:rsidR="00650383" w:rsidRPr="00650383" w:rsidRDefault="00650383" w:rsidP="006503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Предложения </w:t>
      </w:r>
      <w:r w:rsidRPr="00650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дальнейшему развитию системы ВККР:</w:t>
      </w:r>
    </w:p>
    <w:p w:rsidR="00650383" w:rsidRPr="00650383" w:rsidRDefault="00650383" w:rsidP="0065038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типового комплекта документов по ВККР СРО ААС в связи с введением на территории Российской Федерации международных стандартов аудита.</w:t>
      </w:r>
    </w:p>
    <w:p w:rsidR="00650383" w:rsidRPr="00650383" w:rsidRDefault="00650383" w:rsidP="0065038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дальнейшем унифицированной на основе Классификатора нарушений и Дополнения к нему статистики количественной структуры и динамики нарушений, выявляемых в ходе ВККР, анализ которых позволит:</w:t>
      </w:r>
    </w:p>
    <w:p w:rsidR="00650383" w:rsidRPr="00650383" w:rsidRDefault="00650383" w:rsidP="0065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во-первых, выявить наиболее «уязвимые» элементы системы внутреннего контроля качества объектов ВККР с целью планирования мер по </w:t>
      </w:r>
      <w:r w:rsidR="00AE6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рисков и совершенствованию СВК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83" w:rsidRPr="00650383" w:rsidRDefault="00650383" w:rsidP="0065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во-вторых, проанализировать эффективность работы СРО по повышению качества оказываемых членами аудиторских услуг (действенность мероприятий по недопущению в будущем ранее выявленных нарушений).</w:t>
      </w:r>
    </w:p>
    <w:p w:rsidR="00650383" w:rsidRPr="00650383" w:rsidRDefault="00650383" w:rsidP="00650383">
      <w:pPr>
        <w:numPr>
          <w:ilvl w:val="0"/>
          <w:numId w:val="4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впредь членами СРО ААС выявленных нарушений, связанных с недостоверностью реестровых данных и неуплатой (несвоевременной уплатой) членских взносов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серию </w:t>
      </w:r>
      <w:proofErr w:type="spellStart"/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 ААС профильными подразделениями дирекции СРО (отдел реестра, отдел внутреннего контроля, бухгалтерия).</w:t>
      </w:r>
    </w:p>
    <w:p w:rsidR="00650383" w:rsidRPr="00650383" w:rsidRDefault="00650383" w:rsidP="00650383">
      <w:pPr>
        <w:numPr>
          <w:ilvl w:val="0"/>
          <w:numId w:val="4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материалов по документированию аудиторских процедур с учетом введения на территории Российской Федерации международных стандартов аудита.</w:t>
      </w:r>
    </w:p>
    <w:p w:rsidR="00650383" w:rsidRPr="00650383" w:rsidRDefault="00650383" w:rsidP="00650383">
      <w:pPr>
        <w:numPr>
          <w:ilvl w:val="0"/>
          <w:numId w:val="47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приоритетную тематику 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программам 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аудиторами – членами СРО ААС программ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построением процедур выборки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аудита</w:t>
      </w:r>
      <w:r w:rsidR="00AF52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аудиторских заключений.</w:t>
      </w:r>
    </w:p>
    <w:p w:rsidR="00650383" w:rsidRPr="00650383" w:rsidRDefault="00650383" w:rsidP="00650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0383" w:rsidRPr="00650383" w:rsidRDefault="00650383" w:rsidP="00650383">
      <w:pPr>
        <w:rPr>
          <w:rFonts w:ascii="Times New Roman" w:hAnsi="Times New Roman" w:cs="Times New Roman"/>
          <w:bCs/>
          <w:sz w:val="28"/>
          <w:szCs w:val="28"/>
        </w:rPr>
      </w:pPr>
    </w:p>
    <w:p w:rsidR="00650383" w:rsidRPr="00650383" w:rsidRDefault="00650383" w:rsidP="006503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0383" w:rsidRPr="00650383" w:rsidSect="00C77B92">
      <w:pgSz w:w="11906" w:h="16838"/>
      <w:pgMar w:top="1134" w:right="707" w:bottom="1134" w:left="1418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61" w:rsidRDefault="00840B61" w:rsidP="00AB065B">
      <w:pPr>
        <w:spacing w:after="0" w:line="240" w:lineRule="auto"/>
      </w:pPr>
      <w:r>
        <w:separator/>
      </w:r>
    </w:p>
  </w:endnote>
  <w:endnote w:type="continuationSeparator" w:id="0">
    <w:p w:rsidR="00840B61" w:rsidRDefault="00840B61" w:rsidP="00A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0E" w:rsidRDefault="0062240E" w:rsidP="0062240E">
    <w:pPr>
      <w:pStyle w:val="a6"/>
      <w:jc w:val="center"/>
    </w:pPr>
    <w:r>
      <w:t>_________________________________________________________________________________________</w:t>
    </w:r>
  </w:p>
  <w:sdt>
    <w:sdtPr>
      <w:id w:val="-199087334"/>
      <w:docPartObj>
        <w:docPartGallery w:val="Page Numbers (Bottom of Page)"/>
        <w:docPartUnique/>
      </w:docPartObj>
    </w:sdtPr>
    <w:sdtEndPr/>
    <w:sdtContent>
      <w:sdt>
        <w:sdtPr>
          <w:id w:val="-834615294"/>
          <w:docPartObj>
            <w:docPartGallery w:val="Page Numbers (Top of Page)"/>
            <w:docPartUnique/>
          </w:docPartObj>
        </w:sdtPr>
        <w:sdtEndPr/>
        <w:sdtContent>
          <w:p w:rsidR="0062240E" w:rsidRPr="0062240E" w:rsidRDefault="0062240E" w:rsidP="0062240E">
            <w:pPr>
              <w:pStyle w:val="a6"/>
              <w:jc w:val="both"/>
            </w:pPr>
            <w:r w:rsidRPr="0062240E">
              <w:t xml:space="preserve">Отчет ВККР СРО ААС – 2017                                                                  </w:t>
            </w:r>
            <w:r>
              <w:t xml:space="preserve">                           </w:t>
            </w:r>
            <w:r w:rsidRPr="0062240E">
              <w:t xml:space="preserve">                              стр. </w:t>
            </w:r>
            <w:r w:rsidRPr="0062240E">
              <w:rPr>
                <w:bCs/>
                <w:sz w:val="24"/>
                <w:szCs w:val="24"/>
              </w:rPr>
              <w:fldChar w:fldCharType="begin"/>
            </w:r>
            <w:r w:rsidRPr="0062240E">
              <w:rPr>
                <w:bCs/>
              </w:rPr>
              <w:instrText>PAGE</w:instrText>
            </w:r>
            <w:r w:rsidRPr="0062240E">
              <w:rPr>
                <w:bCs/>
                <w:sz w:val="24"/>
                <w:szCs w:val="24"/>
              </w:rPr>
              <w:fldChar w:fldCharType="separate"/>
            </w:r>
            <w:r w:rsidR="00094ED9">
              <w:rPr>
                <w:bCs/>
                <w:noProof/>
              </w:rPr>
              <w:t>22</w:t>
            </w:r>
            <w:r w:rsidRPr="0062240E">
              <w:rPr>
                <w:bCs/>
                <w:sz w:val="24"/>
                <w:szCs w:val="24"/>
              </w:rPr>
              <w:fldChar w:fldCharType="end"/>
            </w:r>
            <w:r w:rsidRPr="0062240E">
              <w:t xml:space="preserve"> из </w:t>
            </w:r>
            <w:r w:rsidRPr="0062240E">
              <w:rPr>
                <w:bCs/>
                <w:sz w:val="24"/>
                <w:szCs w:val="24"/>
              </w:rPr>
              <w:fldChar w:fldCharType="begin"/>
            </w:r>
            <w:r w:rsidRPr="0062240E">
              <w:rPr>
                <w:bCs/>
              </w:rPr>
              <w:instrText>NUMPAGES</w:instrText>
            </w:r>
            <w:r w:rsidRPr="0062240E">
              <w:rPr>
                <w:bCs/>
                <w:sz w:val="24"/>
                <w:szCs w:val="24"/>
              </w:rPr>
              <w:fldChar w:fldCharType="separate"/>
            </w:r>
            <w:r w:rsidR="00094ED9">
              <w:rPr>
                <w:bCs/>
                <w:noProof/>
              </w:rPr>
              <w:t>27</w:t>
            </w:r>
            <w:r w:rsidRPr="0062240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40E" w:rsidRPr="006F44B4" w:rsidRDefault="0062240E">
    <w:pPr>
      <w:pStyle w:val="a6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61" w:rsidRDefault="00840B61" w:rsidP="00AB065B">
      <w:pPr>
        <w:spacing w:after="0" w:line="240" w:lineRule="auto"/>
      </w:pPr>
      <w:r>
        <w:separator/>
      </w:r>
    </w:p>
  </w:footnote>
  <w:footnote w:type="continuationSeparator" w:id="0">
    <w:p w:rsidR="00840B61" w:rsidRDefault="00840B61" w:rsidP="00AB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80068"/>
      <w:docPartObj>
        <w:docPartGallery w:val="Page Numbers (Top of Page)"/>
        <w:docPartUnique/>
      </w:docPartObj>
    </w:sdtPr>
    <w:sdtEndPr/>
    <w:sdtContent>
      <w:p w:rsidR="0062240E" w:rsidRDefault="00840B61">
        <w:pPr>
          <w:pStyle w:val="a4"/>
          <w:jc w:val="right"/>
        </w:pPr>
      </w:p>
    </w:sdtContent>
  </w:sdt>
  <w:p w:rsidR="0062240E" w:rsidRDefault="006224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F0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1FD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EE1"/>
    <w:multiLevelType w:val="hybridMultilevel"/>
    <w:tmpl w:val="B93CCAA4"/>
    <w:lvl w:ilvl="0" w:tplc="C246A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27BBA"/>
    <w:multiLevelType w:val="hybridMultilevel"/>
    <w:tmpl w:val="C6321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561"/>
    <w:multiLevelType w:val="hybridMultilevel"/>
    <w:tmpl w:val="237CA1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68636B"/>
    <w:multiLevelType w:val="hybridMultilevel"/>
    <w:tmpl w:val="7FA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2AAB"/>
    <w:multiLevelType w:val="hybridMultilevel"/>
    <w:tmpl w:val="31B0B76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5A36CB"/>
    <w:multiLevelType w:val="hybridMultilevel"/>
    <w:tmpl w:val="18EC5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4863"/>
    <w:multiLevelType w:val="hybridMultilevel"/>
    <w:tmpl w:val="E9D8CB94"/>
    <w:lvl w:ilvl="0" w:tplc="EF58C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47A82"/>
    <w:multiLevelType w:val="hybridMultilevel"/>
    <w:tmpl w:val="EB4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3FBA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168B"/>
    <w:multiLevelType w:val="hybridMultilevel"/>
    <w:tmpl w:val="D1AAE4EE"/>
    <w:lvl w:ilvl="0" w:tplc="71D45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E1F07"/>
    <w:multiLevelType w:val="hybridMultilevel"/>
    <w:tmpl w:val="A6D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A5F57"/>
    <w:multiLevelType w:val="hybridMultilevel"/>
    <w:tmpl w:val="A1B673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6102AF"/>
    <w:multiLevelType w:val="hybridMultilevel"/>
    <w:tmpl w:val="2136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3D92"/>
    <w:multiLevelType w:val="hybridMultilevel"/>
    <w:tmpl w:val="D47AE09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4C849CE"/>
    <w:multiLevelType w:val="hybridMultilevel"/>
    <w:tmpl w:val="0202603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4DE0965"/>
    <w:multiLevelType w:val="hybridMultilevel"/>
    <w:tmpl w:val="6276AA38"/>
    <w:lvl w:ilvl="0" w:tplc="3C62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2066CA"/>
    <w:multiLevelType w:val="hybridMultilevel"/>
    <w:tmpl w:val="5C5454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65A0899"/>
    <w:multiLevelType w:val="hybridMultilevel"/>
    <w:tmpl w:val="CD06EB32"/>
    <w:lvl w:ilvl="0" w:tplc="0419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2AE419A4"/>
    <w:multiLevelType w:val="multilevel"/>
    <w:tmpl w:val="F3442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D8C7F4B"/>
    <w:multiLevelType w:val="hybridMultilevel"/>
    <w:tmpl w:val="7B828A6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F867196"/>
    <w:multiLevelType w:val="hybridMultilevel"/>
    <w:tmpl w:val="B878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77027"/>
    <w:multiLevelType w:val="hybridMultilevel"/>
    <w:tmpl w:val="B8288F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8F01DD"/>
    <w:multiLevelType w:val="hybridMultilevel"/>
    <w:tmpl w:val="716EE6C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DB6313D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C747D"/>
    <w:multiLevelType w:val="hybridMultilevel"/>
    <w:tmpl w:val="7150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07099"/>
    <w:multiLevelType w:val="hybridMultilevel"/>
    <w:tmpl w:val="DB1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B5441"/>
    <w:multiLevelType w:val="hybridMultilevel"/>
    <w:tmpl w:val="0B482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997789"/>
    <w:multiLevelType w:val="hybridMultilevel"/>
    <w:tmpl w:val="3F004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775076"/>
    <w:multiLevelType w:val="hybridMultilevel"/>
    <w:tmpl w:val="79C6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957A4"/>
    <w:multiLevelType w:val="hybridMultilevel"/>
    <w:tmpl w:val="67D4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81ABB"/>
    <w:multiLevelType w:val="hybridMultilevel"/>
    <w:tmpl w:val="BC2C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42B73"/>
    <w:multiLevelType w:val="hybridMultilevel"/>
    <w:tmpl w:val="209686E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581274B9"/>
    <w:multiLevelType w:val="hybridMultilevel"/>
    <w:tmpl w:val="CF685516"/>
    <w:lvl w:ilvl="0" w:tplc="D4987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3365E1"/>
    <w:multiLevelType w:val="hybridMultilevel"/>
    <w:tmpl w:val="78A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E0D14"/>
    <w:multiLevelType w:val="hybridMultilevel"/>
    <w:tmpl w:val="E4BA4C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B1E48E5"/>
    <w:multiLevelType w:val="hybridMultilevel"/>
    <w:tmpl w:val="05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C2923"/>
    <w:multiLevelType w:val="hybridMultilevel"/>
    <w:tmpl w:val="EC9CB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B182B"/>
    <w:multiLevelType w:val="hybridMultilevel"/>
    <w:tmpl w:val="0358A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842AA"/>
    <w:multiLevelType w:val="hybridMultilevel"/>
    <w:tmpl w:val="817AB7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4597C4B"/>
    <w:multiLevelType w:val="hybridMultilevel"/>
    <w:tmpl w:val="29B0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B736D"/>
    <w:multiLevelType w:val="hybridMultilevel"/>
    <w:tmpl w:val="7786DAC6"/>
    <w:lvl w:ilvl="0" w:tplc="94E25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A406D4"/>
    <w:multiLevelType w:val="hybridMultilevel"/>
    <w:tmpl w:val="62CA4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3C6A50"/>
    <w:multiLevelType w:val="hybridMultilevel"/>
    <w:tmpl w:val="8DAC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B6F0E"/>
    <w:multiLevelType w:val="hybridMultilevel"/>
    <w:tmpl w:val="90C8BD0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C9419E"/>
    <w:multiLevelType w:val="hybridMultilevel"/>
    <w:tmpl w:val="B93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8027F"/>
    <w:multiLevelType w:val="multilevel"/>
    <w:tmpl w:val="F6B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2"/>
  </w:num>
  <w:num w:numId="3">
    <w:abstractNumId w:val="37"/>
  </w:num>
  <w:num w:numId="4">
    <w:abstractNumId w:val="26"/>
  </w:num>
  <w:num w:numId="5">
    <w:abstractNumId w:val="26"/>
  </w:num>
  <w:num w:numId="6">
    <w:abstractNumId w:val="35"/>
  </w:num>
  <w:num w:numId="7">
    <w:abstractNumId w:val="27"/>
  </w:num>
  <w:num w:numId="8">
    <w:abstractNumId w:val="31"/>
  </w:num>
  <w:num w:numId="9">
    <w:abstractNumId w:val="9"/>
  </w:num>
  <w:num w:numId="10">
    <w:abstractNumId w:val="20"/>
  </w:num>
  <w:num w:numId="11">
    <w:abstractNumId w:val="17"/>
  </w:num>
  <w:num w:numId="12">
    <w:abstractNumId w:val="22"/>
  </w:num>
  <w:num w:numId="13">
    <w:abstractNumId w:val="42"/>
  </w:num>
  <w:num w:numId="14">
    <w:abstractNumId w:val="43"/>
  </w:num>
  <w:num w:numId="15">
    <w:abstractNumId w:val="28"/>
  </w:num>
  <w:num w:numId="16">
    <w:abstractNumId w:val="46"/>
  </w:num>
  <w:num w:numId="17">
    <w:abstractNumId w:val="14"/>
  </w:num>
  <w:num w:numId="18">
    <w:abstractNumId w:val="12"/>
  </w:num>
  <w:num w:numId="19">
    <w:abstractNumId w:val="3"/>
  </w:num>
  <w:num w:numId="20">
    <w:abstractNumId w:val="44"/>
  </w:num>
  <w:num w:numId="21">
    <w:abstractNumId w:val="47"/>
  </w:num>
  <w:num w:numId="22">
    <w:abstractNumId w:val="30"/>
  </w:num>
  <w:num w:numId="23">
    <w:abstractNumId w:val="45"/>
  </w:num>
  <w:num w:numId="24">
    <w:abstractNumId w:val="1"/>
  </w:num>
  <w:num w:numId="25">
    <w:abstractNumId w:val="10"/>
  </w:num>
  <w:num w:numId="26">
    <w:abstractNumId w:val="0"/>
  </w:num>
  <w:num w:numId="27">
    <w:abstractNumId w:val="25"/>
  </w:num>
  <w:num w:numId="28">
    <w:abstractNumId w:val="11"/>
  </w:num>
  <w:num w:numId="29">
    <w:abstractNumId w:val="23"/>
  </w:num>
  <w:num w:numId="30">
    <w:abstractNumId w:val="19"/>
  </w:num>
  <w:num w:numId="31">
    <w:abstractNumId w:val="15"/>
  </w:num>
  <w:num w:numId="32">
    <w:abstractNumId w:val="29"/>
  </w:num>
  <w:num w:numId="33">
    <w:abstractNumId w:val="38"/>
  </w:num>
  <w:num w:numId="34">
    <w:abstractNumId w:val="34"/>
  </w:num>
  <w:num w:numId="35">
    <w:abstractNumId w:val="40"/>
  </w:num>
  <w:num w:numId="36">
    <w:abstractNumId w:val="33"/>
  </w:num>
  <w:num w:numId="37">
    <w:abstractNumId w:val="21"/>
  </w:num>
  <w:num w:numId="38">
    <w:abstractNumId w:val="13"/>
  </w:num>
  <w:num w:numId="39">
    <w:abstractNumId w:val="36"/>
  </w:num>
  <w:num w:numId="40">
    <w:abstractNumId w:val="8"/>
  </w:num>
  <w:num w:numId="41">
    <w:abstractNumId w:val="6"/>
  </w:num>
  <w:num w:numId="42">
    <w:abstractNumId w:val="18"/>
  </w:num>
  <w:num w:numId="43">
    <w:abstractNumId w:val="24"/>
  </w:num>
  <w:num w:numId="44">
    <w:abstractNumId w:val="39"/>
  </w:num>
  <w:num w:numId="45">
    <w:abstractNumId w:val="7"/>
  </w:num>
  <w:num w:numId="46">
    <w:abstractNumId w:val="4"/>
  </w:num>
  <w:num w:numId="47">
    <w:abstractNumId w:val="16"/>
  </w:num>
  <w:num w:numId="48">
    <w:abstractNumId w:val="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B"/>
    <w:rsid w:val="00010713"/>
    <w:rsid w:val="0001126D"/>
    <w:rsid w:val="00014851"/>
    <w:rsid w:val="000167BF"/>
    <w:rsid w:val="00017F4F"/>
    <w:rsid w:val="000201B1"/>
    <w:rsid w:val="0002280A"/>
    <w:rsid w:val="00024972"/>
    <w:rsid w:val="00024D57"/>
    <w:rsid w:val="000251D8"/>
    <w:rsid w:val="0002613D"/>
    <w:rsid w:val="0003047A"/>
    <w:rsid w:val="00032E8A"/>
    <w:rsid w:val="00036009"/>
    <w:rsid w:val="00036DAC"/>
    <w:rsid w:val="00036F71"/>
    <w:rsid w:val="00042161"/>
    <w:rsid w:val="0004339B"/>
    <w:rsid w:val="00047717"/>
    <w:rsid w:val="0006542E"/>
    <w:rsid w:val="000657E1"/>
    <w:rsid w:val="000660E8"/>
    <w:rsid w:val="00072B3F"/>
    <w:rsid w:val="000759E6"/>
    <w:rsid w:val="00076CE0"/>
    <w:rsid w:val="000850D0"/>
    <w:rsid w:val="000867F4"/>
    <w:rsid w:val="00090C44"/>
    <w:rsid w:val="00094ED9"/>
    <w:rsid w:val="00096CD8"/>
    <w:rsid w:val="000A265C"/>
    <w:rsid w:val="000A42D9"/>
    <w:rsid w:val="000A481C"/>
    <w:rsid w:val="000A4D99"/>
    <w:rsid w:val="000B02C0"/>
    <w:rsid w:val="000B1C9C"/>
    <w:rsid w:val="000B27CA"/>
    <w:rsid w:val="000B5638"/>
    <w:rsid w:val="000B5BCD"/>
    <w:rsid w:val="000B7A18"/>
    <w:rsid w:val="000C098C"/>
    <w:rsid w:val="000C5830"/>
    <w:rsid w:val="000D1BDB"/>
    <w:rsid w:val="000D2C9E"/>
    <w:rsid w:val="000D3047"/>
    <w:rsid w:val="000D688F"/>
    <w:rsid w:val="000D6928"/>
    <w:rsid w:val="000D6A7F"/>
    <w:rsid w:val="000E2991"/>
    <w:rsid w:val="000E2BC0"/>
    <w:rsid w:val="000E43FE"/>
    <w:rsid w:val="000E77BD"/>
    <w:rsid w:val="000E7BDD"/>
    <w:rsid w:val="000F2C81"/>
    <w:rsid w:val="00104507"/>
    <w:rsid w:val="00112B76"/>
    <w:rsid w:val="00113168"/>
    <w:rsid w:val="00113424"/>
    <w:rsid w:val="00113DE4"/>
    <w:rsid w:val="00116704"/>
    <w:rsid w:val="001324C7"/>
    <w:rsid w:val="0013306D"/>
    <w:rsid w:val="00133FF2"/>
    <w:rsid w:val="00136A28"/>
    <w:rsid w:val="00154251"/>
    <w:rsid w:val="001658B3"/>
    <w:rsid w:val="001676F0"/>
    <w:rsid w:val="00167D64"/>
    <w:rsid w:val="00172093"/>
    <w:rsid w:val="00174E36"/>
    <w:rsid w:val="00174E80"/>
    <w:rsid w:val="001754D5"/>
    <w:rsid w:val="00180218"/>
    <w:rsid w:val="00181F3F"/>
    <w:rsid w:val="00186064"/>
    <w:rsid w:val="001879C9"/>
    <w:rsid w:val="001903E9"/>
    <w:rsid w:val="001921B9"/>
    <w:rsid w:val="001A577E"/>
    <w:rsid w:val="001A59E6"/>
    <w:rsid w:val="001B06CA"/>
    <w:rsid w:val="001B13FA"/>
    <w:rsid w:val="001B1F31"/>
    <w:rsid w:val="001B242E"/>
    <w:rsid w:val="001B67EA"/>
    <w:rsid w:val="001C063F"/>
    <w:rsid w:val="001C2175"/>
    <w:rsid w:val="001C7638"/>
    <w:rsid w:val="001D33D2"/>
    <w:rsid w:val="001D3B0D"/>
    <w:rsid w:val="001D4355"/>
    <w:rsid w:val="001D4D39"/>
    <w:rsid w:val="001D5236"/>
    <w:rsid w:val="001D7212"/>
    <w:rsid w:val="001E34CE"/>
    <w:rsid w:val="001E4198"/>
    <w:rsid w:val="001E4475"/>
    <w:rsid w:val="001F0D92"/>
    <w:rsid w:val="001F1123"/>
    <w:rsid w:val="001F7016"/>
    <w:rsid w:val="00204B7E"/>
    <w:rsid w:val="0020558F"/>
    <w:rsid w:val="00206679"/>
    <w:rsid w:val="002104C8"/>
    <w:rsid w:val="00213D1D"/>
    <w:rsid w:val="002157AD"/>
    <w:rsid w:val="002161E6"/>
    <w:rsid w:val="0022027C"/>
    <w:rsid w:val="002214C5"/>
    <w:rsid w:val="00225DC7"/>
    <w:rsid w:val="00226AB5"/>
    <w:rsid w:val="00226DC5"/>
    <w:rsid w:val="00232F44"/>
    <w:rsid w:val="00233095"/>
    <w:rsid w:val="00235994"/>
    <w:rsid w:val="00244AE2"/>
    <w:rsid w:val="002610DF"/>
    <w:rsid w:val="00263CDB"/>
    <w:rsid w:val="00264936"/>
    <w:rsid w:val="002654AF"/>
    <w:rsid w:val="002749DD"/>
    <w:rsid w:val="00274D16"/>
    <w:rsid w:val="00275952"/>
    <w:rsid w:val="00277CBC"/>
    <w:rsid w:val="00282DDE"/>
    <w:rsid w:val="00283D10"/>
    <w:rsid w:val="002935A9"/>
    <w:rsid w:val="00295E7F"/>
    <w:rsid w:val="002A02C6"/>
    <w:rsid w:val="002A1F8F"/>
    <w:rsid w:val="002B100E"/>
    <w:rsid w:val="002B766D"/>
    <w:rsid w:val="002C50FA"/>
    <w:rsid w:val="002C5A29"/>
    <w:rsid w:val="002D15F7"/>
    <w:rsid w:val="002D7B08"/>
    <w:rsid w:val="002E03F8"/>
    <w:rsid w:val="002E22E7"/>
    <w:rsid w:val="002E52E5"/>
    <w:rsid w:val="002F694D"/>
    <w:rsid w:val="00306172"/>
    <w:rsid w:val="00306907"/>
    <w:rsid w:val="00310578"/>
    <w:rsid w:val="00312FC5"/>
    <w:rsid w:val="00313158"/>
    <w:rsid w:val="00317310"/>
    <w:rsid w:val="00317F0D"/>
    <w:rsid w:val="0032191C"/>
    <w:rsid w:val="00323AC7"/>
    <w:rsid w:val="00327DA3"/>
    <w:rsid w:val="00327EC2"/>
    <w:rsid w:val="00337FC3"/>
    <w:rsid w:val="003447D9"/>
    <w:rsid w:val="0035424F"/>
    <w:rsid w:val="0035436D"/>
    <w:rsid w:val="0035600C"/>
    <w:rsid w:val="003574E7"/>
    <w:rsid w:val="003621E9"/>
    <w:rsid w:val="00363A66"/>
    <w:rsid w:val="0036455B"/>
    <w:rsid w:val="00370C02"/>
    <w:rsid w:val="00372C8C"/>
    <w:rsid w:val="00375CF3"/>
    <w:rsid w:val="00377515"/>
    <w:rsid w:val="00383DB7"/>
    <w:rsid w:val="00384AC8"/>
    <w:rsid w:val="00385596"/>
    <w:rsid w:val="0038572D"/>
    <w:rsid w:val="00395D86"/>
    <w:rsid w:val="00396F7B"/>
    <w:rsid w:val="003A6E27"/>
    <w:rsid w:val="003B0A71"/>
    <w:rsid w:val="003B756A"/>
    <w:rsid w:val="003C28FA"/>
    <w:rsid w:val="003E6E74"/>
    <w:rsid w:val="003F35D8"/>
    <w:rsid w:val="003F7C22"/>
    <w:rsid w:val="00400B35"/>
    <w:rsid w:val="00401357"/>
    <w:rsid w:val="00404DE6"/>
    <w:rsid w:val="004071E0"/>
    <w:rsid w:val="0041162A"/>
    <w:rsid w:val="004136B6"/>
    <w:rsid w:val="004172D9"/>
    <w:rsid w:val="00417941"/>
    <w:rsid w:val="00423D23"/>
    <w:rsid w:val="00425182"/>
    <w:rsid w:val="00425988"/>
    <w:rsid w:val="00425C01"/>
    <w:rsid w:val="00431552"/>
    <w:rsid w:val="004340B5"/>
    <w:rsid w:val="00434F6C"/>
    <w:rsid w:val="004409B1"/>
    <w:rsid w:val="0045073C"/>
    <w:rsid w:val="00451853"/>
    <w:rsid w:val="00452C6B"/>
    <w:rsid w:val="00454107"/>
    <w:rsid w:val="00454D5A"/>
    <w:rsid w:val="00463CD3"/>
    <w:rsid w:val="00467325"/>
    <w:rsid w:val="00470707"/>
    <w:rsid w:val="00471C29"/>
    <w:rsid w:val="00472564"/>
    <w:rsid w:val="00472898"/>
    <w:rsid w:val="004767B2"/>
    <w:rsid w:val="004770FF"/>
    <w:rsid w:val="00481F26"/>
    <w:rsid w:val="004845FE"/>
    <w:rsid w:val="00487D62"/>
    <w:rsid w:val="00492004"/>
    <w:rsid w:val="00495ECE"/>
    <w:rsid w:val="004A125B"/>
    <w:rsid w:val="004A36AE"/>
    <w:rsid w:val="004A6289"/>
    <w:rsid w:val="004A784F"/>
    <w:rsid w:val="004C2ED1"/>
    <w:rsid w:val="004C634F"/>
    <w:rsid w:val="004D0EE7"/>
    <w:rsid w:val="004D2D3F"/>
    <w:rsid w:val="004D4483"/>
    <w:rsid w:val="004D48CD"/>
    <w:rsid w:val="004D4F3A"/>
    <w:rsid w:val="004E4808"/>
    <w:rsid w:val="004F0226"/>
    <w:rsid w:val="004F25FD"/>
    <w:rsid w:val="004F2E73"/>
    <w:rsid w:val="004F47A2"/>
    <w:rsid w:val="00500CAC"/>
    <w:rsid w:val="00501D78"/>
    <w:rsid w:val="00501FC0"/>
    <w:rsid w:val="00504995"/>
    <w:rsid w:val="0051178B"/>
    <w:rsid w:val="005219DA"/>
    <w:rsid w:val="00522EB4"/>
    <w:rsid w:val="00527232"/>
    <w:rsid w:val="0053041E"/>
    <w:rsid w:val="00532F24"/>
    <w:rsid w:val="00534041"/>
    <w:rsid w:val="00535525"/>
    <w:rsid w:val="00553904"/>
    <w:rsid w:val="00555DA1"/>
    <w:rsid w:val="005616D8"/>
    <w:rsid w:val="00567CF1"/>
    <w:rsid w:val="005722B3"/>
    <w:rsid w:val="00575CC4"/>
    <w:rsid w:val="0058573E"/>
    <w:rsid w:val="00587113"/>
    <w:rsid w:val="005872C9"/>
    <w:rsid w:val="0059121C"/>
    <w:rsid w:val="00593C4E"/>
    <w:rsid w:val="005956CF"/>
    <w:rsid w:val="005970A1"/>
    <w:rsid w:val="00597198"/>
    <w:rsid w:val="00597646"/>
    <w:rsid w:val="005A475A"/>
    <w:rsid w:val="005A55B0"/>
    <w:rsid w:val="005A613F"/>
    <w:rsid w:val="005A75F5"/>
    <w:rsid w:val="005B113D"/>
    <w:rsid w:val="005B3E4F"/>
    <w:rsid w:val="005B5435"/>
    <w:rsid w:val="005B6F86"/>
    <w:rsid w:val="005C45B2"/>
    <w:rsid w:val="005C5AAD"/>
    <w:rsid w:val="005D5C51"/>
    <w:rsid w:val="006023DD"/>
    <w:rsid w:val="006109DF"/>
    <w:rsid w:val="0062240E"/>
    <w:rsid w:val="006354E5"/>
    <w:rsid w:val="006417AF"/>
    <w:rsid w:val="00650383"/>
    <w:rsid w:val="0065350F"/>
    <w:rsid w:val="00654179"/>
    <w:rsid w:val="00654517"/>
    <w:rsid w:val="00657356"/>
    <w:rsid w:val="0065742B"/>
    <w:rsid w:val="0066666F"/>
    <w:rsid w:val="00666EB1"/>
    <w:rsid w:val="00673A6D"/>
    <w:rsid w:val="00674D3E"/>
    <w:rsid w:val="0068031A"/>
    <w:rsid w:val="00686916"/>
    <w:rsid w:val="00690130"/>
    <w:rsid w:val="0069665F"/>
    <w:rsid w:val="006A67CF"/>
    <w:rsid w:val="006B42E5"/>
    <w:rsid w:val="006B7EFD"/>
    <w:rsid w:val="006C049E"/>
    <w:rsid w:val="006C2B36"/>
    <w:rsid w:val="006C2E7E"/>
    <w:rsid w:val="006D0C19"/>
    <w:rsid w:val="006D4393"/>
    <w:rsid w:val="006D54F1"/>
    <w:rsid w:val="006E15D8"/>
    <w:rsid w:val="006F2C96"/>
    <w:rsid w:val="006F44B4"/>
    <w:rsid w:val="006F7420"/>
    <w:rsid w:val="00704258"/>
    <w:rsid w:val="00704ECD"/>
    <w:rsid w:val="007062FD"/>
    <w:rsid w:val="00711500"/>
    <w:rsid w:val="00712468"/>
    <w:rsid w:val="0071695A"/>
    <w:rsid w:val="007221CD"/>
    <w:rsid w:val="00725342"/>
    <w:rsid w:val="007272B4"/>
    <w:rsid w:val="007317BF"/>
    <w:rsid w:val="0073316D"/>
    <w:rsid w:val="00742A2F"/>
    <w:rsid w:val="0074669B"/>
    <w:rsid w:val="00746F30"/>
    <w:rsid w:val="00750506"/>
    <w:rsid w:val="007523F1"/>
    <w:rsid w:val="00757C0C"/>
    <w:rsid w:val="0076157E"/>
    <w:rsid w:val="007622FB"/>
    <w:rsid w:val="0076230B"/>
    <w:rsid w:val="00762990"/>
    <w:rsid w:val="00762D4F"/>
    <w:rsid w:val="00765EE5"/>
    <w:rsid w:val="0076655D"/>
    <w:rsid w:val="00766AB0"/>
    <w:rsid w:val="00766F6F"/>
    <w:rsid w:val="00772372"/>
    <w:rsid w:val="00774696"/>
    <w:rsid w:val="0079015A"/>
    <w:rsid w:val="007901B7"/>
    <w:rsid w:val="00790250"/>
    <w:rsid w:val="00793E94"/>
    <w:rsid w:val="007947C5"/>
    <w:rsid w:val="00794E43"/>
    <w:rsid w:val="00797954"/>
    <w:rsid w:val="007A12C2"/>
    <w:rsid w:val="007A373E"/>
    <w:rsid w:val="007A42AA"/>
    <w:rsid w:val="007A45F4"/>
    <w:rsid w:val="007B0DF3"/>
    <w:rsid w:val="007B0FD5"/>
    <w:rsid w:val="007B2D8E"/>
    <w:rsid w:val="007B5A3A"/>
    <w:rsid w:val="007B75FF"/>
    <w:rsid w:val="007C07A0"/>
    <w:rsid w:val="007C13CF"/>
    <w:rsid w:val="007C175A"/>
    <w:rsid w:val="007C5673"/>
    <w:rsid w:val="007D038B"/>
    <w:rsid w:val="007D04E2"/>
    <w:rsid w:val="007D4B73"/>
    <w:rsid w:val="007E0FAE"/>
    <w:rsid w:val="007F012F"/>
    <w:rsid w:val="007F13F6"/>
    <w:rsid w:val="007F6897"/>
    <w:rsid w:val="007F73C4"/>
    <w:rsid w:val="00814624"/>
    <w:rsid w:val="008228BB"/>
    <w:rsid w:val="00826F92"/>
    <w:rsid w:val="00830408"/>
    <w:rsid w:val="00834986"/>
    <w:rsid w:val="00835A1F"/>
    <w:rsid w:val="00835E9F"/>
    <w:rsid w:val="00840B61"/>
    <w:rsid w:val="00841A9E"/>
    <w:rsid w:val="00843C9F"/>
    <w:rsid w:val="00850E2E"/>
    <w:rsid w:val="00853D1F"/>
    <w:rsid w:val="008608B8"/>
    <w:rsid w:val="00865E2E"/>
    <w:rsid w:val="00881392"/>
    <w:rsid w:val="00883CC5"/>
    <w:rsid w:val="008848B7"/>
    <w:rsid w:val="00884E7C"/>
    <w:rsid w:val="00887A3A"/>
    <w:rsid w:val="008918B0"/>
    <w:rsid w:val="00892CF7"/>
    <w:rsid w:val="0089378E"/>
    <w:rsid w:val="00893E4B"/>
    <w:rsid w:val="008A0653"/>
    <w:rsid w:val="008A4512"/>
    <w:rsid w:val="008A54A7"/>
    <w:rsid w:val="008A72E4"/>
    <w:rsid w:val="008B20B7"/>
    <w:rsid w:val="008B2ADE"/>
    <w:rsid w:val="008B35EE"/>
    <w:rsid w:val="008C40C4"/>
    <w:rsid w:val="008C66ED"/>
    <w:rsid w:val="008D2856"/>
    <w:rsid w:val="008D3737"/>
    <w:rsid w:val="008E2130"/>
    <w:rsid w:val="008F75CE"/>
    <w:rsid w:val="00900B02"/>
    <w:rsid w:val="00905206"/>
    <w:rsid w:val="0091364F"/>
    <w:rsid w:val="00916DEF"/>
    <w:rsid w:val="0091746C"/>
    <w:rsid w:val="00924666"/>
    <w:rsid w:val="00932C65"/>
    <w:rsid w:val="0094305C"/>
    <w:rsid w:val="00945671"/>
    <w:rsid w:val="00945898"/>
    <w:rsid w:val="00945D02"/>
    <w:rsid w:val="00950136"/>
    <w:rsid w:val="0096245D"/>
    <w:rsid w:val="00964352"/>
    <w:rsid w:val="009643C7"/>
    <w:rsid w:val="009648E7"/>
    <w:rsid w:val="00965712"/>
    <w:rsid w:val="00966840"/>
    <w:rsid w:val="00970233"/>
    <w:rsid w:val="00970B43"/>
    <w:rsid w:val="00974CC1"/>
    <w:rsid w:val="00975DEE"/>
    <w:rsid w:val="00980AA1"/>
    <w:rsid w:val="00982530"/>
    <w:rsid w:val="00982C97"/>
    <w:rsid w:val="009830D4"/>
    <w:rsid w:val="00992537"/>
    <w:rsid w:val="009937DC"/>
    <w:rsid w:val="009948DC"/>
    <w:rsid w:val="0099799A"/>
    <w:rsid w:val="009A300A"/>
    <w:rsid w:val="009A7324"/>
    <w:rsid w:val="009B25C7"/>
    <w:rsid w:val="009B2668"/>
    <w:rsid w:val="009B59CD"/>
    <w:rsid w:val="009B5B78"/>
    <w:rsid w:val="009C1B00"/>
    <w:rsid w:val="009C1FFE"/>
    <w:rsid w:val="009C46A6"/>
    <w:rsid w:val="009C5FF8"/>
    <w:rsid w:val="009D57CE"/>
    <w:rsid w:val="009D5B50"/>
    <w:rsid w:val="009D6793"/>
    <w:rsid w:val="009E0888"/>
    <w:rsid w:val="009E4606"/>
    <w:rsid w:val="009E7360"/>
    <w:rsid w:val="009F5001"/>
    <w:rsid w:val="009F5FDC"/>
    <w:rsid w:val="009F6352"/>
    <w:rsid w:val="00A02065"/>
    <w:rsid w:val="00A104BA"/>
    <w:rsid w:val="00A12A0F"/>
    <w:rsid w:val="00A12D58"/>
    <w:rsid w:val="00A14D7C"/>
    <w:rsid w:val="00A174AD"/>
    <w:rsid w:val="00A2006D"/>
    <w:rsid w:val="00A214BB"/>
    <w:rsid w:val="00A22EAB"/>
    <w:rsid w:val="00A25408"/>
    <w:rsid w:val="00A26DD4"/>
    <w:rsid w:val="00A31F0D"/>
    <w:rsid w:val="00A353ED"/>
    <w:rsid w:val="00A357E9"/>
    <w:rsid w:val="00A55E57"/>
    <w:rsid w:val="00A560BB"/>
    <w:rsid w:val="00A573EA"/>
    <w:rsid w:val="00A63DC5"/>
    <w:rsid w:val="00A650D7"/>
    <w:rsid w:val="00A66ECC"/>
    <w:rsid w:val="00A67938"/>
    <w:rsid w:val="00A74048"/>
    <w:rsid w:val="00A758D3"/>
    <w:rsid w:val="00A80145"/>
    <w:rsid w:val="00A83728"/>
    <w:rsid w:val="00A8763D"/>
    <w:rsid w:val="00A87EBC"/>
    <w:rsid w:val="00A93077"/>
    <w:rsid w:val="00AA2F48"/>
    <w:rsid w:val="00AA3865"/>
    <w:rsid w:val="00AA4D45"/>
    <w:rsid w:val="00AA5A65"/>
    <w:rsid w:val="00AB065B"/>
    <w:rsid w:val="00AB118A"/>
    <w:rsid w:val="00AB2554"/>
    <w:rsid w:val="00AB4FC8"/>
    <w:rsid w:val="00AB50D8"/>
    <w:rsid w:val="00AB54CC"/>
    <w:rsid w:val="00AC60C0"/>
    <w:rsid w:val="00AC6185"/>
    <w:rsid w:val="00AC6965"/>
    <w:rsid w:val="00AD06DC"/>
    <w:rsid w:val="00AD2024"/>
    <w:rsid w:val="00AD36E7"/>
    <w:rsid w:val="00AD6102"/>
    <w:rsid w:val="00AD61CA"/>
    <w:rsid w:val="00AD7008"/>
    <w:rsid w:val="00AE0F5F"/>
    <w:rsid w:val="00AE2DE4"/>
    <w:rsid w:val="00AE42EE"/>
    <w:rsid w:val="00AE628A"/>
    <w:rsid w:val="00AE7701"/>
    <w:rsid w:val="00AF4146"/>
    <w:rsid w:val="00AF527D"/>
    <w:rsid w:val="00B003F7"/>
    <w:rsid w:val="00B03AC2"/>
    <w:rsid w:val="00B05B84"/>
    <w:rsid w:val="00B0664C"/>
    <w:rsid w:val="00B14D94"/>
    <w:rsid w:val="00B14E3D"/>
    <w:rsid w:val="00B17301"/>
    <w:rsid w:val="00B20174"/>
    <w:rsid w:val="00B20783"/>
    <w:rsid w:val="00B21F18"/>
    <w:rsid w:val="00B31F79"/>
    <w:rsid w:val="00B33D5B"/>
    <w:rsid w:val="00B340B1"/>
    <w:rsid w:val="00B34EF6"/>
    <w:rsid w:val="00B37860"/>
    <w:rsid w:val="00B37B33"/>
    <w:rsid w:val="00B41D4C"/>
    <w:rsid w:val="00B46FD2"/>
    <w:rsid w:val="00B514FF"/>
    <w:rsid w:val="00B525CB"/>
    <w:rsid w:val="00B544D3"/>
    <w:rsid w:val="00B604A5"/>
    <w:rsid w:val="00B61522"/>
    <w:rsid w:val="00B6230E"/>
    <w:rsid w:val="00B64EF8"/>
    <w:rsid w:val="00B6544C"/>
    <w:rsid w:val="00B66E43"/>
    <w:rsid w:val="00B700BF"/>
    <w:rsid w:val="00B71C3B"/>
    <w:rsid w:val="00B73C60"/>
    <w:rsid w:val="00B74DD2"/>
    <w:rsid w:val="00B7790A"/>
    <w:rsid w:val="00B77BA2"/>
    <w:rsid w:val="00B77F81"/>
    <w:rsid w:val="00B8466A"/>
    <w:rsid w:val="00B91016"/>
    <w:rsid w:val="00B91BA4"/>
    <w:rsid w:val="00B91F30"/>
    <w:rsid w:val="00BA0E49"/>
    <w:rsid w:val="00BA143C"/>
    <w:rsid w:val="00BA6EC3"/>
    <w:rsid w:val="00BB2E4F"/>
    <w:rsid w:val="00BB46CA"/>
    <w:rsid w:val="00BC49C5"/>
    <w:rsid w:val="00BC58C6"/>
    <w:rsid w:val="00BD0B61"/>
    <w:rsid w:val="00BD1A7D"/>
    <w:rsid w:val="00BD2171"/>
    <w:rsid w:val="00BD2D49"/>
    <w:rsid w:val="00BD4D7C"/>
    <w:rsid w:val="00BD7D4C"/>
    <w:rsid w:val="00BE68BD"/>
    <w:rsid w:val="00BE710C"/>
    <w:rsid w:val="00BF30F5"/>
    <w:rsid w:val="00BF627F"/>
    <w:rsid w:val="00C035BE"/>
    <w:rsid w:val="00C03AF0"/>
    <w:rsid w:val="00C0613D"/>
    <w:rsid w:val="00C12C72"/>
    <w:rsid w:val="00C132B6"/>
    <w:rsid w:val="00C254E0"/>
    <w:rsid w:val="00C25FA2"/>
    <w:rsid w:val="00C3442E"/>
    <w:rsid w:val="00C344B7"/>
    <w:rsid w:val="00C34866"/>
    <w:rsid w:val="00C371C9"/>
    <w:rsid w:val="00C4185F"/>
    <w:rsid w:val="00C502FE"/>
    <w:rsid w:val="00C5079E"/>
    <w:rsid w:val="00C53A1D"/>
    <w:rsid w:val="00C5448F"/>
    <w:rsid w:val="00C60441"/>
    <w:rsid w:val="00C66C3B"/>
    <w:rsid w:val="00C70011"/>
    <w:rsid w:val="00C72882"/>
    <w:rsid w:val="00C77B92"/>
    <w:rsid w:val="00C8427E"/>
    <w:rsid w:val="00C9147A"/>
    <w:rsid w:val="00C954E3"/>
    <w:rsid w:val="00C95537"/>
    <w:rsid w:val="00C97A87"/>
    <w:rsid w:val="00CA1505"/>
    <w:rsid w:val="00CA2368"/>
    <w:rsid w:val="00CA38A1"/>
    <w:rsid w:val="00CA3F06"/>
    <w:rsid w:val="00CA540D"/>
    <w:rsid w:val="00CA5733"/>
    <w:rsid w:val="00CA697B"/>
    <w:rsid w:val="00CB2AF9"/>
    <w:rsid w:val="00CC0787"/>
    <w:rsid w:val="00CD15B5"/>
    <w:rsid w:val="00CD3179"/>
    <w:rsid w:val="00CD4052"/>
    <w:rsid w:val="00CD43FA"/>
    <w:rsid w:val="00CD4606"/>
    <w:rsid w:val="00CD58BA"/>
    <w:rsid w:val="00CD6318"/>
    <w:rsid w:val="00CE0578"/>
    <w:rsid w:val="00CE10A9"/>
    <w:rsid w:val="00CE39E8"/>
    <w:rsid w:val="00CE531B"/>
    <w:rsid w:val="00CE57E0"/>
    <w:rsid w:val="00CE7C74"/>
    <w:rsid w:val="00CF0B6A"/>
    <w:rsid w:val="00CF6FFC"/>
    <w:rsid w:val="00D01C97"/>
    <w:rsid w:val="00D029D0"/>
    <w:rsid w:val="00D061E0"/>
    <w:rsid w:val="00D06677"/>
    <w:rsid w:val="00D072BB"/>
    <w:rsid w:val="00D073ED"/>
    <w:rsid w:val="00D07DE8"/>
    <w:rsid w:val="00D107F2"/>
    <w:rsid w:val="00D15884"/>
    <w:rsid w:val="00D20182"/>
    <w:rsid w:val="00D2331A"/>
    <w:rsid w:val="00D255AE"/>
    <w:rsid w:val="00D25D74"/>
    <w:rsid w:val="00D277E6"/>
    <w:rsid w:val="00D36DD4"/>
    <w:rsid w:val="00D41FFB"/>
    <w:rsid w:val="00D452FE"/>
    <w:rsid w:val="00D5624C"/>
    <w:rsid w:val="00D608C4"/>
    <w:rsid w:val="00D616DB"/>
    <w:rsid w:val="00D644F2"/>
    <w:rsid w:val="00D65C47"/>
    <w:rsid w:val="00D675F1"/>
    <w:rsid w:val="00D67B13"/>
    <w:rsid w:val="00D703DA"/>
    <w:rsid w:val="00D72DDF"/>
    <w:rsid w:val="00D76BAF"/>
    <w:rsid w:val="00D92D81"/>
    <w:rsid w:val="00D941EC"/>
    <w:rsid w:val="00D95C0C"/>
    <w:rsid w:val="00D95EDB"/>
    <w:rsid w:val="00DA0153"/>
    <w:rsid w:val="00DA0430"/>
    <w:rsid w:val="00DC4155"/>
    <w:rsid w:val="00DC5645"/>
    <w:rsid w:val="00DC7AFC"/>
    <w:rsid w:val="00DD1EF1"/>
    <w:rsid w:val="00DD2414"/>
    <w:rsid w:val="00DD2994"/>
    <w:rsid w:val="00DD557A"/>
    <w:rsid w:val="00DD675A"/>
    <w:rsid w:val="00DD6D06"/>
    <w:rsid w:val="00DD7295"/>
    <w:rsid w:val="00DE165F"/>
    <w:rsid w:val="00DE2B61"/>
    <w:rsid w:val="00DE30D6"/>
    <w:rsid w:val="00DE4F7B"/>
    <w:rsid w:val="00DF10BD"/>
    <w:rsid w:val="00DF282E"/>
    <w:rsid w:val="00DF3C81"/>
    <w:rsid w:val="00DF5163"/>
    <w:rsid w:val="00DF7693"/>
    <w:rsid w:val="00DF7FD4"/>
    <w:rsid w:val="00E005D5"/>
    <w:rsid w:val="00E01E59"/>
    <w:rsid w:val="00E03444"/>
    <w:rsid w:val="00E07A4A"/>
    <w:rsid w:val="00E11C17"/>
    <w:rsid w:val="00E11FA8"/>
    <w:rsid w:val="00E13415"/>
    <w:rsid w:val="00E1345E"/>
    <w:rsid w:val="00E146A9"/>
    <w:rsid w:val="00E16CB8"/>
    <w:rsid w:val="00E24433"/>
    <w:rsid w:val="00E26DFA"/>
    <w:rsid w:val="00E30921"/>
    <w:rsid w:val="00E322EA"/>
    <w:rsid w:val="00E35FF8"/>
    <w:rsid w:val="00E44027"/>
    <w:rsid w:val="00E44B48"/>
    <w:rsid w:val="00E510FC"/>
    <w:rsid w:val="00E535AD"/>
    <w:rsid w:val="00E53C1B"/>
    <w:rsid w:val="00E56C94"/>
    <w:rsid w:val="00E64EEE"/>
    <w:rsid w:val="00E66D5A"/>
    <w:rsid w:val="00E673BA"/>
    <w:rsid w:val="00E761E7"/>
    <w:rsid w:val="00E77841"/>
    <w:rsid w:val="00E8122E"/>
    <w:rsid w:val="00E83F09"/>
    <w:rsid w:val="00E875F7"/>
    <w:rsid w:val="00E934EE"/>
    <w:rsid w:val="00E96231"/>
    <w:rsid w:val="00E97617"/>
    <w:rsid w:val="00EB2FB2"/>
    <w:rsid w:val="00EC0B18"/>
    <w:rsid w:val="00EC3F5A"/>
    <w:rsid w:val="00EC7C2B"/>
    <w:rsid w:val="00ED0FD2"/>
    <w:rsid w:val="00EE14A8"/>
    <w:rsid w:val="00EE4B8E"/>
    <w:rsid w:val="00EF5C0B"/>
    <w:rsid w:val="00EF71FB"/>
    <w:rsid w:val="00F01128"/>
    <w:rsid w:val="00F1285B"/>
    <w:rsid w:val="00F141E3"/>
    <w:rsid w:val="00F30074"/>
    <w:rsid w:val="00F325CB"/>
    <w:rsid w:val="00F32CC2"/>
    <w:rsid w:val="00F34933"/>
    <w:rsid w:val="00F37950"/>
    <w:rsid w:val="00F41F26"/>
    <w:rsid w:val="00F44AEA"/>
    <w:rsid w:val="00F45627"/>
    <w:rsid w:val="00F4707E"/>
    <w:rsid w:val="00F550EE"/>
    <w:rsid w:val="00F620A7"/>
    <w:rsid w:val="00F63CD4"/>
    <w:rsid w:val="00F63F0D"/>
    <w:rsid w:val="00F64DC7"/>
    <w:rsid w:val="00F66D5B"/>
    <w:rsid w:val="00F72724"/>
    <w:rsid w:val="00F80BF7"/>
    <w:rsid w:val="00F84440"/>
    <w:rsid w:val="00F87237"/>
    <w:rsid w:val="00F93623"/>
    <w:rsid w:val="00FA7B30"/>
    <w:rsid w:val="00FB2FF1"/>
    <w:rsid w:val="00FB4000"/>
    <w:rsid w:val="00FB5DA4"/>
    <w:rsid w:val="00FD3CC1"/>
    <w:rsid w:val="00FD62B8"/>
    <w:rsid w:val="00FD7F5B"/>
    <w:rsid w:val="00FE4BDD"/>
    <w:rsid w:val="00FE748A"/>
    <w:rsid w:val="00FF3AD7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AAD43"/>
  <w15:docId w15:val="{D0B848B4-23E6-4330-B60E-666730E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65B"/>
  </w:style>
  <w:style w:type="paragraph" w:styleId="a6">
    <w:name w:val="footer"/>
    <w:basedOn w:val="a"/>
    <w:link w:val="a7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65B"/>
  </w:style>
  <w:style w:type="character" w:styleId="a8">
    <w:name w:val="annotation reference"/>
    <w:rsid w:val="00881392"/>
    <w:rPr>
      <w:sz w:val="16"/>
      <w:szCs w:val="16"/>
    </w:rPr>
  </w:style>
  <w:style w:type="paragraph" w:styleId="a9">
    <w:name w:val="annotation text"/>
    <w:basedOn w:val="a"/>
    <w:link w:val="aa"/>
    <w:rsid w:val="0088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88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3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9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1C21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1C2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B8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C7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C77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75A"/>
  </w:style>
  <w:style w:type="character" w:styleId="af2">
    <w:name w:val="Strong"/>
    <w:basedOn w:val="a0"/>
    <w:uiPriority w:val="22"/>
    <w:qFormat/>
    <w:rsid w:val="0071695A"/>
    <w:rPr>
      <w:b/>
      <w:bCs/>
    </w:rPr>
  </w:style>
  <w:style w:type="character" w:styleId="af3">
    <w:name w:val="footnote reference"/>
    <w:basedOn w:val="a0"/>
    <w:uiPriority w:val="99"/>
    <w:semiHidden/>
    <w:unhideWhenUsed/>
    <w:rsid w:val="00534041"/>
    <w:rPr>
      <w:vertAlign w:val="superscript"/>
    </w:rPr>
  </w:style>
  <w:style w:type="character" w:styleId="af4">
    <w:name w:val="Hyperlink"/>
    <w:basedOn w:val="a0"/>
    <w:uiPriority w:val="99"/>
    <w:unhideWhenUsed/>
    <w:rsid w:val="006109DF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26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2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244351A979B60A91603286F37A148679CB2EBB4421E215B453C5526825A0435A4338233614AA0kES0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9B914EFB7B0AA026B4C6C27244CFAABA0DCE3ACA53C6D772717B2E0DC55118C56C9A525303A4BZEh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A16C-A661-4195-907C-8E06C97A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13688502</Template>
  <TotalTime>1</TotalTime>
  <Pages>27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организации и осуществлении внешнего контроля качества работы аудиторов и аудиторских организаций-членов СРО ААС в 2016 году</vt:lpstr>
    </vt:vector>
  </TitlesOfParts>
  <Company/>
  <LinksUpToDate>false</LinksUpToDate>
  <CharactersWithSpaces>41363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организации и осуществлении внешнего контроля качества работы аудиторов и аудиторских организаций-членов СРО ААС в 2016 году</dc:title>
  <dc:subject/>
  <dc:creator>Кобозева Н.В.</dc:creator>
  <cp:keywords/>
  <dc:description/>
  <cp:lastModifiedBy>Елена Носкова</cp:lastModifiedBy>
  <cp:revision>3</cp:revision>
  <cp:lastPrinted>2017-03-23T15:50:00Z</cp:lastPrinted>
  <dcterms:created xsi:type="dcterms:W3CDTF">2018-03-20T07:48:00Z</dcterms:created>
  <dcterms:modified xsi:type="dcterms:W3CDTF">2018-04-02T10:00:00Z</dcterms:modified>
</cp:coreProperties>
</file>