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31768">
        <w:rPr>
          <w:b/>
          <w:sz w:val="26"/>
          <w:szCs w:val="26"/>
        </w:rPr>
        <w:t>301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28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500C22">
        <w:rPr>
          <w:sz w:val="26"/>
          <w:szCs w:val="26"/>
          <w:lang w:val="ru-RU" w:eastAsia="ru-RU"/>
        </w:rPr>
        <w:t xml:space="preserve">Веренков А.И.,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0C1790">
        <w:rPr>
          <w:sz w:val="26"/>
          <w:szCs w:val="26"/>
          <w:lang w:val="ru-RU" w:eastAsia="ru-RU"/>
        </w:rPr>
        <w:t xml:space="preserve">Гузов Ю.Н., </w:t>
      </w:r>
      <w:r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</w:t>
      </w:r>
      <w:r w:rsidR="00E31768">
        <w:rPr>
          <w:sz w:val="26"/>
          <w:szCs w:val="26"/>
          <w:lang w:val="ru-RU" w:eastAsia="ru-RU"/>
        </w:rPr>
        <w:t xml:space="preserve">Майданчик М.И., Малофеева Н.А.,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E31768">
        <w:rPr>
          <w:sz w:val="26"/>
          <w:szCs w:val="26"/>
          <w:lang w:val="ru-RU" w:eastAsia="ru-RU"/>
        </w:rPr>
        <w:t xml:space="preserve">Симакова М.Ю., Старовойтова Е.В.,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6C731A">
        <w:rPr>
          <w:bCs/>
          <w:sz w:val="26"/>
          <w:szCs w:val="26"/>
        </w:rPr>
        <w:t>няло участие 2</w:t>
      </w:r>
      <w:r w:rsidR="00E31768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E31768">
        <w:rPr>
          <w:bCs/>
          <w:sz w:val="26"/>
          <w:szCs w:val="26"/>
        </w:rPr>
        <w:t>55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31768">
        <w:rPr>
          <w:sz w:val="26"/>
          <w:szCs w:val="26"/>
        </w:rPr>
        <w:t>28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500C22" w:rsidRDefault="00E31768" w:rsidP="00E31768">
      <w:pPr>
        <w:numPr>
          <w:ilvl w:val="0"/>
          <w:numId w:val="1"/>
        </w:numPr>
        <w:jc w:val="both"/>
        <w:rPr>
          <w:sz w:val="26"/>
          <w:szCs w:val="26"/>
        </w:rPr>
      </w:pPr>
      <w:r w:rsidRPr="00E31768">
        <w:rPr>
          <w:sz w:val="26"/>
          <w:szCs w:val="26"/>
        </w:rPr>
        <w:t>О восстановлении членства в СРО ААС</w:t>
      </w:r>
      <w:r w:rsidR="00500C22">
        <w:rPr>
          <w:sz w:val="26"/>
          <w:szCs w:val="26"/>
        </w:rPr>
        <w:t>.</w:t>
      </w:r>
    </w:p>
    <w:p w:rsidR="00500C22" w:rsidRDefault="00E31768" w:rsidP="00E31768">
      <w:pPr>
        <w:numPr>
          <w:ilvl w:val="0"/>
          <w:numId w:val="1"/>
        </w:numPr>
        <w:jc w:val="both"/>
        <w:rPr>
          <w:sz w:val="26"/>
          <w:szCs w:val="26"/>
        </w:rPr>
      </w:pPr>
      <w:r w:rsidRPr="00E31768">
        <w:rPr>
          <w:sz w:val="26"/>
          <w:szCs w:val="26"/>
        </w:rPr>
        <w:t>О внесении изменений в нормативные документы СРО ААС</w:t>
      </w:r>
      <w:r w:rsidR="00500C22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31768" w:rsidRPr="00CD7349" w:rsidRDefault="00E31768" w:rsidP="00E3176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7349">
        <w:rPr>
          <w:b/>
          <w:i/>
          <w:sz w:val="26"/>
          <w:szCs w:val="26"/>
          <w:u w:val="single"/>
        </w:rPr>
        <w:t>По первому вопросу</w:t>
      </w:r>
    </w:p>
    <w:p w:rsidR="00E31768" w:rsidRPr="00CD7349" w:rsidRDefault="00E31768" w:rsidP="00E3176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>О приеме в члены СРО ААС</w:t>
      </w:r>
    </w:p>
    <w:p w:rsidR="00E31768" w:rsidRPr="00CD7349" w:rsidRDefault="00E31768" w:rsidP="00E3176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31768" w:rsidRPr="00CD7349" w:rsidRDefault="00E31768" w:rsidP="00E317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>Решили:</w:t>
      </w:r>
    </w:p>
    <w:p w:rsidR="00E31768" w:rsidRPr="00E36492" w:rsidRDefault="00E31768" w:rsidP="00E31768">
      <w:pPr>
        <w:jc w:val="both"/>
        <w:rPr>
          <w:sz w:val="26"/>
          <w:szCs w:val="26"/>
        </w:rPr>
      </w:pPr>
      <w:r w:rsidRPr="00E36492">
        <w:rPr>
          <w:sz w:val="26"/>
          <w:szCs w:val="26"/>
        </w:rPr>
        <w:t>1.1. Принять в члены СРО ААС 18 аудиторов</w:t>
      </w:r>
      <w:r w:rsidR="00E36492" w:rsidRPr="00E36492">
        <w:rPr>
          <w:sz w:val="26"/>
          <w:szCs w:val="26"/>
        </w:rPr>
        <w:t>;</w:t>
      </w:r>
    </w:p>
    <w:p w:rsidR="00E31768" w:rsidRPr="00E36492" w:rsidRDefault="00E31768" w:rsidP="00E3176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6492">
        <w:rPr>
          <w:sz w:val="26"/>
          <w:szCs w:val="26"/>
        </w:rPr>
        <w:t>1.2. Принять в члены СРО ААС 1 аудиторскую организацию</w:t>
      </w:r>
      <w:r w:rsidR="00E36492" w:rsidRPr="00E36492">
        <w:rPr>
          <w:sz w:val="26"/>
          <w:szCs w:val="26"/>
        </w:rPr>
        <w:t>.</w:t>
      </w:r>
    </w:p>
    <w:p w:rsidR="00E31768" w:rsidRPr="00CD7349" w:rsidRDefault="00E31768" w:rsidP="00E31768">
      <w:pPr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>Решение принято единогласно</w:t>
      </w:r>
    </w:p>
    <w:p w:rsidR="00E31768" w:rsidRPr="00CD7349" w:rsidRDefault="00E31768" w:rsidP="00E31768">
      <w:pPr>
        <w:jc w:val="both"/>
        <w:rPr>
          <w:b/>
          <w:sz w:val="26"/>
          <w:szCs w:val="26"/>
        </w:rPr>
      </w:pPr>
    </w:p>
    <w:p w:rsidR="00E31768" w:rsidRPr="00CD7349" w:rsidRDefault="00E31768" w:rsidP="00E3176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7349">
        <w:rPr>
          <w:b/>
          <w:i/>
          <w:sz w:val="26"/>
          <w:szCs w:val="26"/>
          <w:u w:val="single"/>
        </w:rPr>
        <w:t>По второму вопросу</w:t>
      </w:r>
    </w:p>
    <w:p w:rsidR="00E31768" w:rsidRPr="00CD7349" w:rsidRDefault="00E31768" w:rsidP="00E3176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 xml:space="preserve">О восстановлении членства в СРО ААС </w:t>
      </w:r>
    </w:p>
    <w:p w:rsidR="00E31768" w:rsidRPr="00CD7349" w:rsidRDefault="00E31768" w:rsidP="00E3176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31768" w:rsidRPr="00CD7349" w:rsidRDefault="00E31768" w:rsidP="00E317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>Решили:</w:t>
      </w:r>
    </w:p>
    <w:p w:rsidR="00E31768" w:rsidRPr="00E36492" w:rsidRDefault="00E31768" w:rsidP="00E36492">
      <w:pPr>
        <w:jc w:val="both"/>
        <w:rPr>
          <w:sz w:val="26"/>
          <w:szCs w:val="26"/>
        </w:rPr>
      </w:pPr>
      <w:r w:rsidRPr="00E36492">
        <w:rPr>
          <w:sz w:val="26"/>
          <w:szCs w:val="26"/>
        </w:rPr>
        <w:t>2.1. Восстановить членство в СРО ААС в связи с истечением срока приостановления членства по Предписанию Управления Федерального Казн</w:t>
      </w:r>
      <w:r w:rsidR="00E36492">
        <w:rPr>
          <w:sz w:val="26"/>
          <w:szCs w:val="26"/>
        </w:rPr>
        <w:t xml:space="preserve">ачейства по г. Санкт-Петербургу </w:t>
      </w:r>
      <w:r w:rsidRPr="00E36492">
        <w:rPr>
          <w:sz w:val="26"/>
          <w:szCs w:val="26"/>
        </w:rPr>
        <w:t>1 аудиторской организации</w:t>
      </w:r>
      <w:r w:rsidR="00E36492" w:rsidRPr="00E36492">
        <w:rPr>
          <w:sz w:val="26"/>
          <w:szCs w:val="26"/>
        </w:rPr>
        <w:t>.</w:t>
      </w:r>
    </w:p>
    <w:p w:rsidR="00E31768" w:rsidRPr="00CD7349" w:rsidRDefault="00E31768" w:rsidP="00E31768">
      <w:pPr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>Решение принято единогласно</w:t>
      </w:r>
    </w:p>
    <w:p w:rsidR="00E31768" w:rsidRPr="00CD7349" w:rsidRDefault="00E31768" w:rsidP="00E3176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31768" w:rsidRPr="00CD7349" w:rsidRDefault="00E31768" w:rsidP="00E3176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7349">
        <w:rPr>
          <w:b/>
          <w:i/>
          <w:sz w:val="26"/>
          <w:szCs w:val="26"/>
          <w:u w:val="single"/>
        </w:rPr>
        <w:t>По третьему вопросу</w:t>
      </w:r>
    </w:p>
    <w:p w:rsidR="00E31768" w:rsidRPr="00CD7349" w:rsidRDefault="00E31768" w:rsidP="00E3176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E31768" w:rsidRPr="00CD7349" w:rsidRDefault="00E31768" w:rsidP="00E3176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31768" w:rsidRPr="00CD7349" w:rsidRDefault="00E31768" w:rsidP="00E3176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7349">
        <w:rPr>
          <w:b/>
          <w:sz w:val="26"/>
          <w:szCs w:val="26"/>
        </w:rPr>
        <w:t>Решили:</w:t>
      </w:r>
    </w:p>
    <w:p w:rsidR="00E31768" w:rsidRPr="00E36492" w:rsidRDefault="00E31768" w:rsidP="00E3176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6492">
        <w:rPr>
          <w:sz w:val="26"/>
          <w:szCs w:val="26"/>
        </w:rPr>
        <w:t>3.1. Утвердить редакцию № 2 Регламента приема и рассмотрения письменных обращений в СРО ААС согласно приложению № 1.</w:t>
      </w:r>
    </w:p>
    <w:p w:rsidR="00500C22" w:rsidRPr="00660FBF" w:rsidRDefault="00E31768" w:rsidP="00E31768">
      <w:pPr>
        <w:jc w:val="both"/>
        <w:rPr>
          <w:b/>
          <w:sz w:val="26"/>
          <w:szCs w:val="26"/>
        </w:rPr>
      </w:pPr>
      <w:r w:rsidRPr="00CD7349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  <w:bookmarkStart w:id="3" w:name="_GoBack"/>
      <w:bookmarkEnd w:id="3"/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00C22">
      <w:footerReference w:type="even" r:id="rId9"/>
      <w:footerReference w:type="default" r:id="rId10"/>
      <w:pgSz w:w="11906" w:h="16838"/>
      <w:pgMar w:top="709" w:right="849" w:bottom="993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7D" w:rsidRDefault="0018197D">
      <w:r>
        <w:separator/>
      </w:r>
    </w:p>
  </w:endnote>
  <w:endnote w:type="continuationSeparator" w:id="0">
    <w:p w:rsidR="0018197D" w:rsidRDefault="0018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Default="001819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197D" w:rsidRDefault="001819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Pr="00115F98" w:rsidRDefault="001819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E31768">
      <w:rPr>
        <w:i/>
        <w:lang w:val="ru-RU"/>
      </w:rPr>
      <w:t>301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31768">
      <w:rPr>
        <w:i/>
        <w:lang w:val="ru-RU"/>
      </w:rPr>
      <w:t>28</w:t>
    </w:r>
    <w:r>
      <w:rPr>
        <w:i/>
        <w:lang w:val="ru-RU"/>
      </w:rPr>
      <w:t xml:space="preserve">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E36492" w:rsidRPr="00E36492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E3176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7D" w:rsidRDefault="0018197D">
      <w:r>
        <w:separator/>
      </w:r>
    </w:p>
  </w:footnote>
  <w:footnote w:type="continuationSeparator" w:id="0">
    <w:p w:rsidR="0018197D" w:rsidRDefault="0018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E3FDB"/>
    <w:multiLevelType w:val="hybridMultilevel"/>
    <w:tmpl w:val="CFBE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831057"/>
    <w:multiLevelType w:val="hybridMultilevel"/>
    <w:tmpl w:val="591AA450"/>
    <w:lvl w:ilvl="0" w:tplc="FFEA3D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A5274"/>
    <w:multiLevelType w:val="hybridMultilevel"/>
    <w:tmpl w:val="0526DAA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8FC27D4"/>
    <w:multiLevelType w:val="hybridMultilevel"/>
    <w:tmpl w:val="56241722"/>
    <w:lvl w:ilvl="0" w:tplc="3698E3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609A"/>
    <w:multiLevelType w:val="hybridMultilevel"/>
    <w:tmpl w:val="0A6AFBCE"/>
    <w:lvl w:ilvl="0" w:tplc="DE72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50B1"/>
    <w:multiLevelType w:val="hybridMultilevel"/>
    <w:tmpl w:val="9CB8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36B6"/>
    <w:multiLevelType w:val="hybridMultilevel"/>
    <w:tmpl w:val="2FB002E0"/>
    <w:lvl w:ilvl="0" w:tplc="9C06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09F6"/>
    <w:multiLevelType w:val="hybridMultilevel"/>
    <w:tmpl w:val="56DE035A"/>
    <w:lvl w:ilvl="0" w:tplc="D74C17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5724427"/>
    <w:multiLevelType w:val="hybridMultilevel"/>
    <w:tmpl w:val="CFF447EA"/>
    <w:lvl w:ilvl="0" w:tplc="235831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A3098"/>
    <w:multiLevelType w:val="hybridMultilevel"/>
    <w:tmpl w:val="E4E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31F244EE"/>
    <w:multiLevelType w:val="hybridMultilevel"/>
    <w:tmpl w:val="337EAE54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4FCA"/>
    <w:multiLevelType w:val="hybridMultilevel"/>
    <w:tmpl w:val="E88CBECE"/>
    <w:lvl w:ilvl="0" w:tplc="7280F7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404E8"/>
    <w:multiLevelType w:val="hybridMultilevel"/>
    <w:tmpl w:val="B17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449AF"/>
    <w:multiLevelType w:val="hybridMultilevel"/>
    <w:tmpl w:val="1A08F002"/>
    <w:lvl w:ilvl="0" w:tplc="55DAFB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F608D"/>
    <w:multiLevelType w:val="hybridMultilevel"/>
    <w:tmpl w:val="8D02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0472"/>
    <w:multiLevelType w:val="hybridMultilevel"/>
    <w:tmpl w:val="8A4AD22C"/>
    <w:lvl w:ilvl="0" w:tplc="CDD267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D3041"/>
    <w:multiLevelType w:val="hybridMultilevel"/>
    <w:tmpl w:val="B0C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284595C"/>
    <w:multiLevelType w:val="hybridMultilevel"/>
    <w:tmpl w:val="05E8019E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7743"/>
    <w:multiLevelType w:val="hybridMultilevel"/>
    <w:tmpl w:val="479236C6"/>
    <w:lvl w:ilvl="0" w:tplc="2B54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A5734"/>
    <w:multiLevelType w:val="hybridMultilevel"/>
    <w:tmpl w:val="086A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06E03"/>
    <w:multiLevelType w:val="hybridMultilevel"/>
    <w:tmpl w:val="68F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D1B5E"/>
    <w:multiLevelType w:val="hybridMultilevel"/>
    <w:tmpl w:val="42367172"/>
    <w:lvl w:ilvl="0" w:tplc="B47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E296D"/>
    <w:multiLevelType w:val="hybridMultilevel"/>
    <w:tmpl w:val="E24E74EE"/>
    <w:lvl w:ilvl="0" w:tplc="F392D0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02342"/>
    <w:multiLevelType w:val="hybridMultilevel"/>
    <w:tmpl w:val="628638E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51986"/>
    <w:multiLevelType w:val="hybridMultilevel"/>
    <w:tmpl w:val="3D9E4B9A"/>
    <w:lvl w:ilvl="0" w:tplc="48A2D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>
    <w:nsid w:val="6C925DF1"/>
    <w:multiLevelType w:val="hybridMultilevel"/>
    <w:tmpl w:val="4C4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B578E"/>
    <w:multiLevelType w:val="hybridMultilevel"/>
    <w:tmpl w:val="2DBA86F4"/>
    <w:lvl w:ilvl="0" w:tplc="756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91739"/>
    <w:multiLevelType w:val="hybridMultilevel"/>
    <w:tmpl w:val="627EE3F8"/>
    <w:lvl w:ilvl="0" w:tplc="F392D0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F24B9"/>
    <w:multiLevelType w:val="hybridMultilevel"/>
    <w:tmpl w:val="1AEC35D2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7582"/>
    <w:multiLevelType w:val="hybridMultilevel"/>
    <w:tmpl w:val="DC9027EE"/>
    <w:lvl w:ilvl="0" w:tplc="55DAFB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15"/>
  </w:num>
  <w:num w:numId="5">
    <w:abstractNumId w:val="19"/>
  </w:num>
  <w:num w:numId="6">
    <w:abstractNumId w:val="20"/>
  </w:num>
  <w:num w:numId="7">
    <w:abstractNumId w:val="37"/>
  </w:num>
  <w:num w:numId="8">
    <w:abstractNumId w:val="44"/>
  </w:num>
  <w:num w:numId="9">
    <w:abstractNumId w:val="10"/>
  </w:num>
  <w:num w:numId="10">
    <w:abstractNumId w:val="23"/>
  </w:num>
  <w:num w:numId="11">
    <w:abstractNumId w:val="39"/>
  </w:num>
  <w:num w:numId="12">
    <w:abstractNumId w:val="30"/>
  </w:num>
  <w:num w:numId="13">
    <w:abstractNumId w:val="6"/>
  </w:num>
  <w:num w:numId="14">
    <w:abstractNumId w:val="33"/>
  </w:num>
  <w:num w:numId="15">
    <w:abstractNumId w:val="16"/>
  </w:num>
  <w:num w:numId="16">
    <w:abstractNumId w:val="17"/>
  </w:num>
  <w:num w:numId="17">
    <w:abstractNumId w:val="14"/>
  </w:num>
  <w:num w:numId="18">
    <w:abstractNumId w:val="41"/>
  </w:num>
  <w:num w:numId="19">
    <w:abstractNumId w:val="27"/>
  </w:num>
  <w:num w:numId="20">
    <w:abstractNumId w:val="34"/>
  </w:num>
  <w:num w:numId="21">
    <w:abstractNumId w:val="8"/>
  </w:num>
  <w:num w:numId="22">
    <w:abstractNumId w:val="11"/>
  </w:num>
  <w:num w:numId="23">
    <w:abstractNumId w:val="43"/>
  </w:num>
  <w:num w:numId="24">
    <w:abstractNumId w:val="32"/>
  </w:num>
  <w:num w:numId="25">
    <w:abstractNumId w:val="2"/>
  </w:num>
  <w:num w:numId="26">
    <w:abstractNumId w:val="22"/>
  </w:num>
  <w:num w:numId="27">
    <w:abstractNumId w:val="12"/>
  </w:num>
  <w:num w:numId="28">
    <w:abstractNumId w:val="5"/>
  </w:num>
  <w:num w:numId="29">
    <w:abstractNumId w:val="40"/>
  </w:num>
  <w:num w:numId="30">
    <w:abstractNumId w:val="7"/>
  </w:num>
  <w:num w:numId="31">
    <w:abstractNumId w:val="42"/>
  </w:num>
  <w:num w:numId="32">
    <w:abstractNumId w:val="31"/>
  </w:num>
  <w:num w:numId="33">
    <w:abstractNumId w:val="46"/>
  </w:num>
  <w:num w:numId="34">
    <w:abstractNumId w:val="18"/>
  </w:num>
  <w:num w:numId="35">
    <w:abstractNumId w:val="35"/>
  </w:num>
  <w:num w:numId="36">
    <w:abstractNumId w:val="4"/>
  </w:num>
  <w:num w:numId="37">
    <w:abstractNumId w:val="38"/>
  </w:num>
  <w:num w:numId="38">
    <w:abstractNumId w:val="45"/>
  </w:num>
  <w:num w:numId="39">
    <w:abstractNumId w:val="24"/>
  </w:num>
  <w:num w:numId="40">
    <w:abstractNumId w:val="47"/>
  </w:num>
  <w:num w:numId="41">
    <w:abstractNumId w:val="21"/>
  </w:num>
  <w:num w:numId="42">
    <w:abstractNumId w:val="13"/>
  </w:num>
  <w:num w:numId="43">
    <w:abstractNumId w:val="28"/>
  </w:num>
  <w:num w:numId="44">
    <w:abstractNumId w:val="29"/>
  </w:num>
  <w:num w:numId="45">
    <w:abstractNumId w:val="9"/>
  </w:num>
  <w:num w:numId="46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6492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4F48A75F</Template>
  <TotalTime>0</TotalTime>
  <Pages>2</Pages>
  <Words>315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2380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2017-03-02T13:03:00Z</dcterms:created>
  <dcterms:modified xsi:type="dcterms:W3CDTF">2017-03-02T13:03:00Z</dcterms:modified>
</cp:coreProperties>
</file>